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2e73e796c6b659876ddf7bd359a01a86bdd175"/>
    <w:p>
      <w:pPr>
        <w:pStyle w:val="Heading1"/>
      </w:pPr>
      <w:r>
        <w:rPr>
          <w:bCs/>
          <w:b/>
        </w:rPr>
        <w:t xml:space="preserve">Internship Report:</w:t>
      </w:r>
      <w:r>
        <w:t xml:space="preserve"> </w:t>
      </w:r>
      <w:r>
        <w:t xml:space="preserve">Biomedical Engineer Placement in South Africa Cape Town</w:t>
      </w:r>
    </w:p>
    <w:p>
      <w:pPr>
        <w:pStyle w:val="FirstParagraph"/>
      </w:pPr>
      <w:r>
        <w:t xml:space="preserve">Prepared for Academic &amp; Professional Evaluation | Submitted by Intern Candidate</w:t>
      </w:r>
    </w:p>
    <w:bookmarkEnd w:id="20"/>
    <w:bookmarkStart w:id="21" w:name="executive-summary"/>
    <w:p>
      <w:pPr>
        <w:pStyle w:val="Heading2"/>
      </w:pPr>
      <w:r>
        <w:rPr>
          <w:bCs/>
          <w:b/>
        </w:rPr>
        <w:t xml:space="preserve">1. Executive Summary</w:t>
      </w:r>
    </w:p>
    <w:p>
      <w:pPr>
        <w:pStyle w:val="FirstParagraph"/>
      </w:pPr>
      <w:r>
        <w:t xml:space="preserve">This document serves as the comprehensive Internship Report documenting a twelve-week clinical engineering placement completed by the designated Biomedical Engineer trainee across major healthcare institutions in South Africa Cape Town. The primary objective of this internship was to bridge theoretical biomedical principles with practical clinical applications within one of Africa's most dynamic medical technology hubs. Throughout the program, the intern engaged directly with hospital administrators, clinical staff, and regulatory compliance officers to maintain diagnostic imaging systems, life-support equipment, and patient monitoring networks. This Internship Report details how the Biomedical Engineer role evolved in response to unique infrastructure demands presented by South Africa Cape Town's mixed public-private healthcare landscape. By aligning technical maintenance protocols with local procurement challenges and load-shedding realities, the trainee successfully contributed to enhanced equipment uptime rates and improved patient safety standards across participating facilities.</w:t>
      </w:r>
    </w:p>
    <w:bookmarkEnd w:id="21"/>
    <w:bookmarkStart w:id="22" w:name="role-overview"/>
    <w:p>
      <w:pPr>
        <w:pStyle w:val="BodyText"/>
      </w:pPr>
      <w:r>
        <w:rPr>
          <w:bCs/>
          <w:b/>
        </w:rPr>
        <w:t xml:space="preserve">2. Role Overview: Biomedical Engineer in South Africa Cape Town</w:t>
      </w:r>
    </w:p>
    <w:p>
      <w:pPr>
        <w:pStyle w:val="BodyText"/>
      </w:pPr>
      <w:r>
        <w:t xml:space="preserve">The position of Biomedical Engineer within this Internship Report framework required rapid adaptation to the specific operational realities of South Africa Cape Town's healthcare sector. As a newly qualified trainee, the Biomedical Engineer was assigned rotational duties across three distinct hospital environments, ranging from academic teaching hospitals to community-focused clinics. The core mandate involved overseeing preventive maintenance schedules, calibrating life-support machinery, troubleshooting electrical faults in diagnostic devices, and ensuring strict adherence to SAHPRA (South African Health Products Regulatory Authority) standards. In South Africa Cape Town equipment aging and supply chain delays present daily logistical hurdles; therefore this Internship Report emphasizes how the Biomedical Engineer leveraged predictive maintenance algorithms, local engineering partnerships and cross-departmental communication strategies to mitigate downtime. The placement uniquely highlighted the importance of cultural competence, multilingual technical documentation and community-oriented health technology deployment in South Africa Cape Town settings.</w:t>
      </w:r>
    </w:p>
    <w:bookmarkEnd w:id="22"/>
    <w:bookmarkStart w:id="23" w:name="core-responsibilities"/>
    <w:p>
      <w:pPr>
        <w:pStyle w:val="BodyText"/>
      </w:pPr>
      <w:r>
        <w:rPr>
          <w:bCs/>
          <w:b/>
        </w:rPr>
        <w:t xml:space="preserve">3. Core Responsibilities &amp; Field Activities</w:t>
      </w:r>
    </w:p>
    <w:p>
      <w:pPr>
        <w:numPr>
          <w:ilvl w:val="0"/>
          <w:numId w:val="1001"/>
        </w:numPr>
        <w:pStyle w:val="Compact"/>
      </w:pPr>
      <w:r>
        <w:rPr>
          <w:bCs/>
          <w:b/>
        </w:rPr>
        <w:t xml:space="preserve">Clinical Equipment Calibration:</w:t>
      </w:r>
      <w:r>
        <w:t xml:space="preserve"> </w:t>
      </w:r>
      <w:r>
        <w:t xml:space="preserve">The Biomedical Engineer performed routine verification and calibration of vital sign monitors, infusion pumps, and electrosurgical units ensuring compliance with IEC 60601 safety standards. These procedures were meticulously documented within the Internship Report's appendices to demonstrate measurable improvements in device reliability across South Africa Cape Town wards.</w:t>
      </w:r>
    </w:p>
    <w:p>
      <w:pPr>
        <w:numPr>
          <w:ilvl w:val="0"/>
          <w:numId w:val="1001"/>
        </w:numPr>
        <w:pStyle w:val="Compact"/>
      </w:pPr>
      <w:r>
        <w:rPr>
          <w:bCs/>
          <w:b/>
        </w:rPr>
        <w:t xml:space="preserve">Diagnostic Imaging Systems Support:</w:t>
      </w:r>
      <w:r>
        <w:t xml:space="preserve"> </w:t>
      </w:r>
      <w:r>
        <w:t xml:space="preserve">Assisting senior technicians with CT scanner and MRI hardware diagnostics, including software patch updates, generator testing, and shielding integrity assessments. This hands-on experience directly informed the Internship Report's technical recommendations for imaging department workflow optimization in South Africa Cape Town facilities.</w:t>
      </w:r>
    </w:p>
    <w:p>
      <w:pPr>
        <w:numPr>
          <w:ilvl w:val="0"/>
          <w:numId w:val="1001"/>
        </w:numPr>
        <w:pStyle w:val="Compact"/>
      </w:pPr>
      <w:r>
        <w:rPr>
          <w:bCs/>
          <w:b/>
        </w:rPr>
        <w:t xml:space="preserve">Power Infrastructure Resilience:</w:t>
      </w:r>
      <w:r>
        <w:t xml:space="preserve"> </w:t>
      </w:r>
      <w:r>
        <w:t xml:space="preserve">Developing backup power integration protocols for critical care units during municipal grid failures. The Biomedical Engineer designed low-cost UPS configurations and automatic transfer switches, a key finding highlighted throughout this Internship Report as vital for maintaining uninterrupted patient monitoring in South Africa Cape Town's current energy climate.</w:t>
      </w:r>
    </w:p>
    <w:p>
      <w:pPr>
        <w:numPr>
          <w:ilvl w:val="0"/>
          <w:numId w:val="1001"/>
        </w:numPr>
        <w:pStyle w:val="Compact"/>
      </w:pPr>
      <w:r>
        <w:rPr>
          <w:bCs/>
          <w:b/>
        </w:rPr>
        <w:t xml:space="preserve">Safety Audits &amp; Regulatory Compliance:</w:t>
      </w:r>
      <w:r>
        <w:t xml:space="preserve"> </w:t>
      </w:r>
      <w:r>
        <w:t xml:space="preserve">Conducting electrical safety inspections, labeling assets with RFID tracking tags, and updating maintenance logs in accordance with National Health Department guidelines. These compliance activities form the backbone of this Internship Report's evaluation framework for Biomedical Engineer competency in South Africa Cape Town.</w:t>
      </w:r>
    </w:p>
    <w:p>
      <w:pPr>
        <w:numPr>
          <w:ilvl w:val="0"/>
          <w:numId w:val="1001"/>
        </w:numPr>
        <w:pStyle w:val="Compact"/>
      </w:pPr>
      <w:r>
        <w:rPr>
          <w:bCs/>
          <w:b/>
        </w:rPr>
        <w:t xml:space="preserve">Patient-Centered Technology Training:</w:t>
      </w:r>
      <w:r>
        <w:t xml:space="preserve"> </w:t>
      </w:r>
      <w:r>
        <w:t xml:space="preserve">Delivering technical workshops to nursing staff regarding proper operation, infection control cleaning protocols, and basic troubleshooting steps for newly installed telehealth terminals. The pedagogical component of this Internship Report underscores how effective knowledge transfer accelerates Biomedical Engineer integration into multidisciplinary teams across South Africa Cape Town.</w:t>
      </w:r>
    </w:p>
    <w:bookmarkEnd w:id="23"/>
    <w:bookmarkStart w:id="24" w:name="challenges-solutions"/>
    <w:p>
      <w:pPr>
        <w:pStyle w:val="FirstParagraph"/>
      </w:pPr>
      <w:r>
        <w:rPr>
          <w:bCs/>
          <w:b/>
        </w:rPr>
        <w:t xml:space="preserve">4. Challenges Encountered &amp; Strategic Solutions</w:t>
      </w:r>
    </w:p>
    <w:p>
      <w:pPr>
        <w:pStyle w:val="BodyText"/>
      </w:pPr>
      <w:r>
        <w:t xml:space="preserve">The trajectory of this Internship Report reveals several systemic obstacles inherent to biomedical technology management in South Africa Cape Town. Supply chain bottlenecks frequently delayed replacement parts for legacy ventilators and dialysis machines, compelling the Biomedical Engineer to improvise with locally sourced components while maintaining strict safety margins. Furthermore, interoperability gaps between legacy hospital information systems and modern clinical devices required the Biomedical Engineer to develop custom data bridge scripts, a technical achievement prominently featured in this Internship Report. To address inconsistent municipal power quality, the trainee implemented surge protection networks and battery-backed server racks for telemetry stations. Each challenge documented in this Internship Report demonstrates how adaptive engineering problem-solving strengthened the Biomedical Engineer's capacity to deliver sustainable healthcare infrastructure solutions tailored specifically to South Africa Cape Town's economic and environmental context.</w:t>
      </w:r>
    </w:p>
    <w:bookmarkEnd w:id="24"/>
    <w:bookmarkStart w:id="25" w:name="impact-growth"/>
    <w:p>
      <w:pPr>
        <w:pStyle w:val="BodyText"/>
      </w:pPr>
      <w:r>
        <w:rPr>
          <w:bCs/>
          <w:b/>
        </w:rPr>
        <w:t xml:space="preserve">5. Impact, Outcomes &amp; Professional Growth</w:t>
      </w:r>
    </w:p>
    <w:p>
      <w:pPr>
        <w:pStyle w:val="BodyText"/>
      </w:pPr>
      <w:r>
        <w:t xml:space="preserve">The culmination of this Internship Report reflects substantial professional transformation for the Biomedical Engineer trainee. Quantitative metrics indicate a 34% reduction in unplanned equipment downtime across participating wards, directly correlating with enhanced patient throughput and reduced clinical wait times in South Africa Cape Town facilities. Qualitatively, the intern developed advanced competencies in risk assessment documentation, cross-functional leadership during emergency repair deployments and ethical procurement strategies for resource-constrained settings. The Biomedical Engineer successfully presented findings at a regional medical technology symposium hosted in South Africa Cape Town, receiving peer recognition for innovative power-resilience protocols now being piloted hospital-wide. This Internship Report formally certifies that the training period achieved all pedagogical objectives while delivering tangible operational improvements to the healthcare ecosystem of South Africa Cape Town.</w:t>
      </w:r>
    </w:p>
    <w:bookmarkEnd w:id="25"/>
    <w:bookmarkStart w:id="26" w:name="conclusion"/>
    <w:p>
      <w:pPr>
        <w:pStyle w:val="BodyText"/>
      </w:pPr>
      <w:r>
        <w:rPr>
          <w:bCs/>
          <w:b/>
        </w:rPr>
        <w:t xml:space="preserve">6. Conclusion &amp; Future Outlook</w:t>
      </w:r>
    </w:p>
    <w:p>
      <w:pPr>
        <w:pStyle w:val="BodyText"/>
      </w:pPr>
      <w:r>
        <w:t xml:space="preserve">This Internship Report concludes that immersive clinical engineering training fundamentally shapes the trajectory of any aspiring Biomedical Engineer. The unique operational complexities encountered in South Africa Cape Town accelerated technical proficiency, regulatory literacy and community-focused service delivery mindset far beyond standard classroom instruction. Moving forward, the Biomedical Engineer graduate will leverage this Internship Report's documented methodologies to advocate for continued investment in localized biomedical technology programs across South Africa Cape Town and broader provincial networks. By institutionalizing predictive maintenance frameworks, strengthening public-private engineering partnerships and prioritizing sustainable health tech deployment, the next generation of Biomedical Engineers can build upon this Internship Report legacy to ensure equitable access to reliable medical equipment throughout South Africa Cape Town's evolving healthcare landscape.</w:t>
      </w:r>
    </w:p>
    <w:bookmarkEnd w:id="26"/>
    <w:p>
      <w:pPr>
        <w:pStyle w:val="BodyText"/>
      </w:pPr>
      <w:r>
        <w:t xml:space="preserve">© 2024 Biomedical Engineering Internship Program | South Africa Cape Town</w:t>
      </w:r>
    </w:p>
    <w:p>
      <w:pPr>
        <w:pStyle w:val="BodyText"/>
      </w:pPr>
      <w:r>
        <w:rPr>
          <w:iCs/>
          <w:i/>
        </w:rPr>
        <w:t xml:space="preserve">This document constitutes an official Internship Report submission.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2026-07-29T12:28:56Z</dcterms:created>
  <dcterms:modified xsi:type="dcterms:W3CDTF">2026-07-29T12:28:56Z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