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Munich</w:t>
      </w:r>
    </w:p>
    <w:bookmarkStart w:id="20" w:name="Xdcf90bc85cb2479b8bd75783b9804ac394aaf4f"/>
    <w:p>
      <w:pPr>
        <w:pStyle w:val="Heading1"/>
      </w:pPr>
      <w:r>
        <w:t xml:space="preserve">Internship Report</w:t>
      </w:r>
      <w:r>
        <w:br/>
      </w:r>
      <w:r>
        <w:t xml:space="preserve">Business Consultant in Germany Munich</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Germany Munich</w:t>
      </w:r>
      <w:r>
        <w:br/>
      </w:r>
    </w:p>
    <w:p>
      <w:pPr>
        <w:pStyle w:val="BodyText"/>
      </w:pPr>
      <w:r>
        <w:t xml:space="preserve">Type of Internship Report: Business Consultant Internship</w:t>
      </w:r>
    </w:p>
    <w:bookmarkEnd w:id="20"/>
    <w:bookmarkStart w:id="30" w:name="executive-summary"/>
    <w:p>
      <w:pPr>
        <w:pStyle w:val="Heading1"/>
      </w:pPr>
      <w:r>
        <w:t xml:space="preserve">1. Executive Summary</w:t>
      </w:r>
    </w:p>
    <w:p>
      <w:pPr>
        <w:pStyle w:val="FirstParagraph"/>
      </w:pPr>
      <w:r>
        <w:t xml:space="preserve">This internship report provides a comprehensive analysis of my professional experience as a Business Consultant intern within the dynamic economic landscape of Germany Munich. The primary objective of this document is to detail the practical applications of academic theory, the specific challenges encountered in the German market, and the strategic insights gained during this transformative period. As an aspiring consultant, understanding the unique business culture and operational frameworks prevalent in Germany Munich was paramount. This report outlines my responsibilities, key projects undertaken, skill development trajectory, and a critical evaluation of how these experiences have shaped my professional identity as a future Business Consultant.</w:t>
      </w:r>
    </w:p>
    <w:bookmarkStart w:id="21" w:name="introduction"/>
    <w:p>
      <w:pPr>
        <w:pStyle w:val="Heading2"/>
      </w:pPr>
      <w:r>
        <w:t xml:space="preserve">2. Introduction</w:t>
      </w:r>
    </w:p>
    <w:p>
      <w:pPr>
        <w:pStyle w:val="FirstParagraph"/>
      </w:pPr>
      <w:r>
        <w:t xml:space="preserve">The choice to undertake an internship as a Business Consultant in Germany Munich was driven by the city's reputation as one of Europe’s most vibrant economic hubs. Situated in the heart of Bavaria, Germany Munich serves not only as a cultural capital but also as a major center for technology, finance, and innovation. The intersection of traditional German business values with modern agile methodologies offers a unique environment for learning.</w:t>
      </w:r>
    </w:p>
    <w:p>
      <w:pPr>
        <w:pStyle w:val="BodyText"/>
      </w:pPr>
      <w:r>
        <w:t xml:space="preserve">The role of a Business Consultant requires more than just theoretical knowledge; it demands the ability to analyze complex organizational structures, propose actionable solutions, and manage change effectively. This internship served as the bridge between academic concepts learned in university classrooms and the tangible realities faced by firms operating in Germany Munich. The report details how I navigated these complexities, contributing to firm growth while simultaneously expanding my own professional horizons.</w:t>
      </w:r>
    </w:p>
    <w:bookmarkEnd w:id="21"/>
    <w:bookmarkStart w:id="22" w:name="company-overview-and-market-context"/>
    <w:p>
      <w:pPr>
        <w:pStyle w:val="Heading2"/>
      </w:pPr>
      <w:r>
        <w:t xml:space="preserve">3. Company Overview and Market Context</w:t>
      </w:r>
    </w:p>
    <w:p>
      <w:pPr>
        <w:pStyle w:val="FirstParagraph"/>
      </w:pPr>
      <w:r>
        <w:t xml:space="preserve">The internship was hosted at a mid-sized strategic consulting firm based in the heart of Germany Munich. The firm specializes in providing operational efficiency improvements and market entry strategies for both local SMEs (Small and Medium-sized Enterprises) and international corporations looking to establish a footprint in Bavaria.</w:t>
      </w:r>
    </w:p>
    <w:p>
      <w:pPr>
        <w:pStyle w:val="BodyText"/>
      </w:pPr>
      <w:r>
        <w:t xml:space="preserve">Germany Munich presents distinct challenges for consultants. The market is highly regulated, with a strong emphasis on data privacy (GDPR compliance), engineering precision, and long-term sustainability. Furthermore, the local business culture values punctuality, direct communication, and hierarchical respect. Understanding these nuances was critical to my role as a Business Consultant. For instance, while American or British consulting styles might prioritize rapid disruption and "move fast" tactics, the context in Germany Munich often requires thorough preparation, detailed risk assessment reports before implementation begins.</w:t>
      </w:r>
    </w:p>
    <w:bookmarkEnd w:id="22"/>
    <w:bookmarkStart w:id="23" w:name="key-responsibilities-and-duties"/>
    <w:p>
      <w:pPr>
        <w:pStyle w:val="Heading2"/>
      </w:pPr>
      <w:r>
        <w:t xml:space="preserve">4. Key Responsibilities and Duties</w:t>
      </w:r>
    </w:p>
    <w:p>
      <w:pPr>
        <w:pStyle w:val="FirstParagraph"/>
      </w:pPr>
      <w:r>
        <w:t xml:space="preserve">During my tenure as a Business Consultant intern in Germany Munich, I was integrated into several project teams. My responsibilities were multifaceted and evolved over the three-month period:</w:t>
      </w:r>
    </w:p>
    <w:p>
      <w:pPr>
        <w:numPr>
          <w:ilvl w:val="0"/>
          <w:numId w:val="1001"/>
        </w:numPr>
        <w:pStyle w:val="Compact"/>
      </w:pPr>
      <w:r>
        <w:rPr>
          <w:bCs/>
          <w:b/>
        </w:rPr>
        <w:t xml:space="preserve">Data Analysis and Market Research:</w:t>
      </w:r>
      <w:r>
        <w:t xml:space="preserve"> </w:t>
      </w:r>
      <w:r>
        <w:t xml:space="preserve">I was tasked with gathering quantitative and qualitative data regarding industry trends in Munich’s tech sector. This involved using SQL for database queries and creating visualizations in Tableau to present findings to senior partners.</w:t>
      </w:r>
    </w:p>
    <w:p>
      <w:pPr>
        <w:numPr>
          <w:ilvl w:val="0"/>
          <w:numId w:val="1001"/>
        </w:numPr>
        <w:pStyle w:val="Compact"/>
      </w:pPr>
      <w:r>
        <w:rPr>
          <w:bCs/>
          <w:b/>
        </w:rPr>
        <w:t xml:space="preserve">Strategic Planning Support:</w:t>
      </w:r>
      <w:r>
        <w:t xml:space="preserve"> </w:t>
      </w:r>
      <w:r>
        <w:t xml:space="preserve">Assisting senior consultants in drafting strategic roadmaps for clients wishing to expand their services across Southern Germany. This required a deep understanding of regional economic indicators specific to Munich.</w:t>
      </w:r>
    </w:p>
    <w:p>
      <w:pPr>
        <w:numPr>
          <w:ilvl w:val="0"/>
          <w:numId w:val="1001"/>
        </w:numPr>
        <w:pStyle w:val="Compact"/>
      </w:pPr>
      <w:r>
        <w:rPr>
          <w:bCs/>
          <w:b/>
        </w:rPr>
        <w:t xml:space="preserve">Cross-Functional Communication:</w:t>
      </w:r>
      <w:r>
        <w:t xml:space="preserve"> </w:t>
      </w:r>
      <w:r>
        <w:t xml:space="preserve">Acting as a liaison between technical teams and executive leadership. This honed my ability to translate complex technical jargon into clear business value propositions, a core competency for any Business Consultant.</w:t>
      </w:r>
    </w:p>
    <w:p>
      <w:pPr>
        <w:numPr>
          <w:ilvl w:val="0"/>
          <w:numId w:val="1001"/>
        </w:numPr>
        <w:pStyle w:val="Compact"/>
      </w:pPr>
      <w:r>
        <w:rPr>
          <w:bCs/>
          <w:b/>
        </w:rPr>
        <w:t xml:space="preserve">Client Presentations:</w:t>
      </w:r>
      <w:r>
        <w:t xml:space="preserve"> </w:t>
      </w:r>
      <w:r>
        <w:t xml:space="preserve">Preparing slide decks and facilitating workshops with clients in Germany Munich. These sessions often involved negotiating scope changes and managing stakeholder expectations regarding project deliverables.</w:t>
      </w:r>
    </w:p>
    <w:bookmarkEnd w:id="23"/>
    <w:bookmarkStart w:id="26" w:name="project-highlights"/>
    <w:p>
      <w:pPr>
        <w:pStyle w:val="Heading2"/>
      </w:pPr>
      <w:r>
        <w:t xml:space="preserve">5. Project Highlights</w:t>
      </w:r>
    </w:p>
    <w:bookmarkStart w:id="24" w:name="X0e477032afe3b3b62e7be2bc7f46aa21127fb64"/>
    <w:p>
      <w:pPr>
        <w:pStyle w:val="Heading3"/>
      </w:pPr>
      <w:r>
        <w:t xml:space="preserve">A. Operational Efficiency Optimization for a Local Manufacturing Firm</w:t>
      </w:r>
    </w:p>
    <w:p>
      <w:pPr>
        <w:pStyle w:val="FirstParagraph"/>
      </w:pPr>
      <w:r>
        <w:t xml:space="preserve">The most significant project involved a mid-sized automotive component supplier based on the outskirts of Germany Munich. The client was facing supply chain bottlenecks due to outdated legacy systems. As part of the Business Consultant team, I conducted time-motion studies and analyzed procurement logs.</w:t>
      </w:r>
    </w:p>
    <w:p>
      <w:pPr>
        <w:pStyle w:val="BodyText"/>
      </w:pPr>
      <w:r>
        <w:t xml:space="preserve">My contribution involved identifying three key areas where automation could reduce processing time by 15%. By proposing a phased implementation strategy that respected the German workforce’s need for job security and retraining opportunities, we were able to gain union buy-in. This experience highlighted the importance of cultural sensitivity in consulting within Germany Munich, where social partnership is highly valued.</w:t>
      </w:r>
    </w:p>
    <w:bookmarkEnd w:id="24"/>
    <w:bookmarkStart w:id="25" w:name="b.-digital-transformation-roadmap"/>
    <w:p>
      <w:pPr>
        <w:pStyle w:val="Heading3"/>
      </w:pPr>
      <w:r>
        <w:t xml:space="preserve">B. Digital Transformation Roadmap</w:t>
      </w:r>
    </w:p>
    <w:p>
      <w:pPr>
        <w:pStyle w:val="FirstParagraph"/>
      </w:pPr>
      <w:r>
        <w:t xml:space="preserve">In a second project, I supported a FinTech startup located in Munich’s central business district. The goal was to scale their customer acquisition model across DACH (Germany, Austria, Switzerland) regions. My role involved competitive benchmarking against established banks in Germany Munich.</w:t>
      </w:r>
    </w:p>
    <w:p>
      <w:pPr>
        <w:pStyle w:val="BodyText"/>
      </w:pPr>
      <w:r>
        <w:t xml:space="preserve">I developed a SWOT analysis that highlighted the startup’s agility as a counterweight to the incumbents’ market dominance. By focusing on niche digital services that larger German banks were slow to adopt, we helped position the client for rapid growth. This project sharpened my strategic thinking and ability to identify competitive advantages in saturated markets.</w:t>
      </w:r>
    </w:p>
    <w:bookmarkEnd w:id="25"/>
    <w:bookmarkEnd w:id="26"/>
    <w:bookmarkStart w:id="27" w:name="challenges-and-problem-solving"/>
    <w:p>
      <w:pPr>
        <w:pStyle w:val="Heading2"/>
      </w:pPr>
      <w:r>
        <w:t xml:space="preserve">6. Challenges and Problem Solving</w:t>
      </w:r>
    </w:p>
    <w:p>
      <w:pPr>
        <w:pStyle w:val="FirstParagraph"/>
      </w:pPr>
      <w:r>
        <w:t xml:space="preserve">Navigating the professional environment of Germany Munich was not without its challenges. The initial hurdle was the language barrier in certain internal documentation, although most consulting firms operate in English, local client interactions often required German proficiency or high-level cultural nuance awareness.</w:t>
      </w:r>
    </w:p>
    <w:p>
      <w:pPr>
        <w:pStyle w:val="BodyText"/>
      </w:pPr>
      <w:r>
        <w:t xml:space="preserve">Additionally, adapting to the German management style proved difficult initially. In some cultures, hierarchy is flatter and feedback is less formal. In contrast, the environment in Germany Munich demanded rigorous structuring of arguments and evidence-based decision-making. I overcame this by adopting a more methodical approach to my work, ensuring every recommendation was backed by robust data analytics before presenting it to stakeholders.</w:t>
      </w:r>
    </w:p>
    <w:bookmarkEnd w:id="27"/>
    <w:bookmarkStart w:id="28" w:name="skills-development"/>
    <w:p>
      <w:pPr>
        <w:pStyle w:val="Heading2"/>
      </w:pPr>
      <w:r>
        <w:t xml:space="preserve">7. Skills Development</w:t>
      </w:r>
    </w:p>
    <w:p>
      <w:pPr>
        <w:pStyle w:val="FirstParagraph"/>
      </w:pPr>
      <w:r>
        <w:t xml:space="preserve">This internship significantly enhanced my skill set as a Business Consultant:</w:t>
      </w:r>
    </w:p>
    <w:p>
      <w:pPr>
        <w:numPr>
          <w:ilvl w:val="0"/>
          <w:numId w:val="1002"/>
        </w:numPr>
        <w:pStyle w:val="Compact"/>
      </w:pPr>
      <w:r>
        <w:rPr>
          <w:bCs/>
          <w:b/>
        </w:rPr>
        <w:t xml:space="preserve">Analytical Rigor:</w:t>
      </w:r>
      <w:r>
        <w:t xml:space="preserve"> </w:t>
      </w:r>
      <w:r>
        <w:t xml:space="preserve">Improved ability to process large datasets and derive actionable insights.</w:t>
      </w:r>
    </w:p>
    <w:p>
      <w:pPr>
        <w:numPr>
          <w:ilvl w:val="0"/>
          <w:numId w:val="1002"/>
        </w:numPr>
        <w:pStyle w:val="Compact"/>
      </w:pPr>
      <w:r>
        <w:rPr>
          <w:bCs/>
          <w:b/>
        </w:rPr>
        <w:t xml:space="preserve">Cross-Cultural Communication:</w:t>
      </w:r>
      <w:r>
        <w:t xml:space="preserve"> </w:t>
      </w:r>
      <w:r>
        <w:t xml:space="preserve">Enhanced ability to work effectively within diverse teams and adapt communication styles for German clients.</w:t>
      </w:r>
    </w:p>
    <w:p>
      <w:pPr>
        <w:numPr>
          <w:ilvl w:val="0"/>
          <w:numId w:val="1002"/>
        </w:numPr>
        <w:pStyle w:val="Compact"/>
      </w:pPr>
      <w:r>
        <w:rPr>
          <w:bCs/>
          <w:b/>
        </w:rPr>
        <w:t xml:space="preserve">Presentation Skills:</w:t>
      </w:r>
      <w:r>
        <w:t xml:space="preserve"> Gained confidence in presenting complex strategic recommendations to senior executives.</w:t>
      </w:r>
    </w:p>
    <w:p>
      <w:pPr>
        <w:numPr>
          <w:ilvl w:val="0"/>
          <w:numId w:val="1002"/>
        </w:numPr>
        <w:pStyle w:val="Compact"/>
      </w:pPr>
      <w:r>
        <w:rPr>
          <w:bCs/>
          <w:b/>
        </w:rPr>
        <w:t xml:space="preserve">Negotiation Techniques:</w:t>
      </w:r>
      <w:r>
        <w:t xml:space="preserve"> </w:t>
      </w:r>
      <w:r>
        <w:t xml:space="preserve">Learned how to manage scope creep and negotiate deliverables effectively within the constraints of a consulting engagement.</w:t>
      </w:r>
    </w:p>
    <w:bookmarkEnd w:id="28"/>
    <w:bookmarkStart w:id="29" w:name="conclusion"/>
    <w:p>
      <w:pPr>
        <w:pStyle w:val="Heading2"/>
      </w:pPr>
      <w:r>
        <w:t xml:space="preserve">8. Conclusion</w:t>
      </w:r>
    </w:p>
    <w:p>
      <w:pPr>
        <w:pStyle w:val="FirstParagraph"/>
      </w:pPr>
      <w:r>
        <w:t xml:space="preserve">In conclusion, my internship as a Business Consultant in Germany Munich has been an invaluable component of my professional development. The opportunity to work within such a robust economic center allowed me to apply theoretical frameworks to real-world scenarios, gaining insights that are simply not available through academic study alone.</w:t>
      </w:r>
    </w:p>
    <w:p>
      <w:pPr>
        <w:pStyle w:val="BodyText"/>
      </w:pPr>
      <w:r>
        <w:t xml:space="preserve">The specific context of Germany Munich taught me that successful consulting requires a delicate balance between innovative strategy and respect for established regulatory and cultural norms. The experience has solidified my commitment to the field of management consulting. I leave this internship with a deeper understanding of market dynamics, improved technical skills, and a network of professional contacts in one of Europe’s most critical economic zones.</w:t>
      </w:r>
    </w:p>
    <w:p>
      <w:pPr>
        <w:pStyle w:val="BodyText"/>
      </w:pPr>
      <w:r>
        <w:t xml:space="preserve">This document serves as a testament to the growth achieved during these months. It is my intention to carry forward the lessons learned in Germany Munich into my future career endeavors, continuing to strive for excellence and strategic impact as a Business Consultant.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Germany Munich</dc:title>
  <dc:creator/>
  <dc:language>en</dc:language>
  <cp:keywords/>
  <dcterms:created xsi:type="dcterms:W3CDTF">2026-07-29T10:19:43Z</dcterms:created>
  <dcterms:modified xsi:type="dcterms:W3CDTF">2026-07-29T10:19:43Z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