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Mumbai</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Date:</w:t>
      </w:r>
      <w:r>
        <w:t xml:space="preserve"> </w:t>
      </w:r>
      <w:r>
        <w:t xml:space="preserve">October 2023</w:t>
      </w:r>
      <w:r>
        <w:br/>
      </w:r>
      <w:r>
        <w:rPr>
          <w:bCs/>
          <w:b/>
        </w:rPr>
        <w:t xml:space="preserve">Location:</w:t>
      </w:r>
      <w:r>
        <w:t xml:space="preserve"> </w:t>
      </w:r>
      <w:r>
        <w:t xml:space="preserve">India Mumbai</w:t>
      </w:r>
      <w:r>
        <w:br/>
      </w:r>
      <w:r>
        <w:rPr>
          <w:bCs/>
          <w:b/>
        </w:rPr>
        <w:t xml:space="preserve">Name of Intern:</w:t>
      </w:r>
      <w:r>
        <w:t xml:space="preserve"> </w:t>
      </w:r>
      <w:r>
        <w:t xml:space="preserve">[Intern Name]</w:t>
      </w:r>
      <w:r>
        <w:br/>
      </w:r>
      <w:r>
        <w:t xml:space="preserve">**Role:** Junior Business Consultant</w:t>
      </w:r>
    </w:p>
    <w:bookmarkEnd w:id="20"/>
    <w:bookmarkStart w:id="21" w:name="introduction-and-objectives"/>
    <w:p>
      <w:pPr>
        <w:pStyle w:val="Heading2"/>
      </w:pPr>
      <w:r>
        <w:t xml:space="preserve">1. Introduction and Objectives</w:t>
      </w:r>
    </w:p>
    <w:p>
      <w:pPr>
        <w:pStyle w:val="FirstParagraph"/>
      </w:pPr>
      <w:r>
        <w:t xml:space="preserve">The contemporary business landscape is characterized by rapid digital transformation, regulatory complexity, and intense competitive pressure. This</w:t>
      </w:r>
      <w:r>
        <w:t xml:space="preserve"> </w:t>
      </w:r>
      <w:r>
        <w:rPr>
          <w:bCs/>
          <w:b/>
        </w:rPr>
        <w:t xml:space="preserve">Internship Report</w:t>
      </w:r>
      <w:r>
        <w:t xml:space="preserve"> </w:t>
      </w:r>
      <w:r>
        <w:t xml:space="preserve">details the professional experiences, analytical tasks, strategic insights gained during a three-month internship period focused on the role of a</w:t>
      </w:r>
      <w:r>
        <w:t xml:space="preserve"> </w:t>
      </w:r>
      <w:r>
        <w:rPr>
          <w:bCs/>
          <w:b/>
        </w:rPr>
        <w:t xml:space="preserve">Business Consultant</w:t>
      </w:r>
      <w:r>
        <w:t xml:space="preserve">. The primary geographical focus of this engagement was India Mumbai, a city that stands as the financial capital of India and one of the most dynamic economic hubs in Asia. The objective of this</w:t>
      </w:r>
      <w:r>
        <w:t xml:space="preserve"> </w:t>
      </w:r>
      <w:r>
        <w:rPr>
          <w:bCs/>
          <w:b/>
        </w:rPr>
        <w:t xml:space="preserve">Internship Report</w:t>
      </w:r>
      <w:r>
        <w:t xml:space="preserve"> </w:t>
      </w:r>
      <w:r>
        <w:t xml:space="preserve">was to bridge theoretical academic knowledge with practical application in a high-pressure corporate environment. As a</w:t>
      </w:r>
      <w:r>
        <w:t xml:space="preserve"> </w:t>
      </w:r>
      <w:r>
        <w:rPr>
          <w:bCs/>
          <w:b/>
        </w:rPr>
        <w:t xml:space="preserve">Business Consultant</w:t>
      </w:r>
      <w:r>
        <w:t xml:space="preserve">, the intern was tasked with analyzing market trends, optimizing operational workflows, and providing strategic recommendations to mid-sized enterprises operating within the bustling ecosystem of India Mumbai.</w:t>
      </w:r>
    </w:p>
    <w:p>
      <w:pPr>
        <w:pStyle w:val="BodyText"/>
      </w:pPr>
      <w:r>
        <w:t xml:space="preserve">The choice of India Mumbai as the base for this consultancy internship was deliberate. The city offers a unique microcosm of developing economies, blending traditional business practices with cutting-edge fintech and startup cultures. This duality presented a complex challenge for any</w:t>
      </w:r>
      <w:r>
        <w:t xml:space="preserve"> </w:t>
      </w:r>
      <w:r>
        <w:rPr>
          <w:bCs/>
          <w:b/>
        </w:rPr>
        <w:t xml:space="preserve">Business Consultant</w:t>
      </w:r>
      <w:r>
        <w:t xml:space="preserve">, requiring agility, cultural sensitivity, and robust data analytical skills.</w:t>
      </w:r>
    </w:p>
    <w:bookmarkEnd w:id="21"/>
    <w:bookmarkStart w:id="22" w:name="X7a687afa2a4315b4741a87f94021c28c6dffa89"/>
    <w:p>
      <w:pPr>
        <w:pStyle w:val="Heading2"/>
      </w:pPr>
      <w:r>
        <w:t xml:space="preserve">2. Key Responsibilities in the Role of Business Consultant</w:t>
      </w:r>
    </w:p>
    <w:p>
      <w:pPr>
        <w:pStyle w:val="FirstParagraph"/>
      </w:pPr>
      <w:r>
        <w:t xml:space="preserve">In capacity as a junior</w:t>
      </w:r>
      <w:r>
        <w:t xml:space="preserve"> </w:t>
      </w:r>
      <w:r>
        <w:rPr>
          <w:bCs/>
          <w:b/>
        </w:rPr>
        <w:t xml:space="preserve">Business Consultant</w:t>
      </w:r>
      <w:r>
        <w:t xml:space="preserve">, the responsibilities extended beyond simple data entry. The core duties involved comprehensive market research, stakeholder interviews, and strategic planning sessions. Specifically, the intern was required to:</w:t>
      </w:r>
    </w:p>
    <w:p>
      <w:pPr>
        <w:numPr>
          <w:ilvl w:val="0"/>
          <w:numId w:val="1001"/>
        </w:numPr>
        <w:pStyle w:val="Compact"/>
      </w:pPr>
      <w:r>
        <w:rPr>
          <w:bCs/>
          <w:b/>
        </w:rPr>
        <w:t xml:space="preserve">Data Analytics &amp; Market Research:</w:t>
      </w:r>
      <w:r>
        <w:t xml:space="preserve"> </w:t>
      </w:r>
      <w:r>
        <w:t xml:space="preserve">Utilize advanced Excel models and SQL databases to analyze consumer behavior patterns specific to the demographic profiles of India Mumbai. This involved segmenting customers based on income levels, geographic clusters within Mumbai (such as South Mumbai vs. Western Suburbs), and purchasing power parity.</w:t>
      </w:r>
    </w:p>
    <w:p>
      <w:pPr>
        <w:numPr>
          <w:ilvl w:val="0"/>
          <w:numId w:val="1001"/>
        </w:numPr>
        <w:pStyle w:val="Compact"/>
      </w:pPr>
      <w:r>
        <w:rPr>
          <w:bCs/>
          <w:b/>
        </w:rPr>
        <w:t xml:space="preserve">Process Optimization:</w:t>
      </w:r>
      <w:r>
        <w:t xml:space="preserve"> </w:t>
      </w:r>
      <w:r>
        <w:t xml:space="preserve">Evaluate existing supply chain mechanisms for client firms. In the context of India Mumbai, where logistics can be hindered by infrastructure constraints, identifying bottlenecks was crucial. The</w:t>
      </w:r>
      <w:r>
        <w:t xml:space="preserve"> </w:t>
      </w:r>
      <w:r>
        <w:rPr>
          <w:bCs/>
          <w:b/>
        </w:rPr>
        <w:t xml:space="preserve">Business Consultant</w:t>
      </w:r>
      <w:r>
        <w:t xml:space="preserve"> </w:t>
      </w:r>
      <w:r>
        <w:t xml:space="preserve">role required proposing lean management techniques to reduce waste and improve turnaround times.</w:t>
      </w:r>
    </w:p>
    <w:p>
      <w:pPr>
        <w:numPr>
          <w:ilvl w:val="0"/>
          <w:numId w:val="1001"/>
        </w:numPr>
        <w:pStyle w:val="Compact"/>
      </w:pPr>
      <w:r>
        <w:rPr>
          <w:bCs/>
          <w:b/>
        </w:rPr>
        <w:t xml:space="preserve">Cross-Functional Collaboration:</w:t>
      </w:r>
      <w:r>
        <w:t xml:space="preserve"> </w:t>
      </w:r>
      <w:r>
        <w:t xml:space="preserve">Act as a liaison between technical teams (IT/Data Science) and executive leadership. This required translating complex data insights into actionable business strategies, a hallmark of effective consulting in the Indian corporate sector.</w:t>
      </w:r>
    </w:p>
    <w:p>
      <w:pPr>
        <w:numPr>
          <w:ilvl w:val="0"/>
          <w:numId w:val="1001"/>
        </w:numPr>
        <w:pStyle w:val="Compact"/>
      </w:pPr>
      <w:r>
        <w:rPr>
          <w:bCs/>
          <w:b/>
        </w:rPr>
        <w:t xml:space="preserve">Risk Assessment:</w:t>
      </w:r>
      <w:r>
        <w:t xml:space="preserve"> </w:t>
      </w:r>
      <w:r>
        <w:t xml:space="preserve">Analyze regulatory compliance issues pertinent to Indian labor laws and environmental regulations applicable in India Mumbai. The intern had to ensure that proposed business strategies adhered to local statutory requirements.</w:t>
      </w:r>
    </w:p>
    <w:bookmarkEnd w:id="22"/>
    <w:bookmarkStart w:id="23" w:name="methodology-and-approach"/>
    <w:p>
      <w:pPr>
        <w:pStyle w:val="Heading2"/>
      </w:pPr>
      <w:r>
        <w:t xml:space="preserve">3. Methodology and Approach</w:t>
      </w:r>
    </w:p>
    <w:p>
      <w:pPr>
        <w:pStyle w:val="FirstParagraph"/>
      </w:pPr>
      <w:r>
        <w:t xml:space="preserve">The methodology employed during this</w:t>
      </w:r>
      <w:r>
        <w:t xml:space="preserve"> </w:t>
      </w:r>
      <w:r>
        <w:rPr>
          <w:bCs/>
          <w:b/>
        </w:rPr>
        <w:t xml:space="preserve">Internship Report</w:t>
      </w:r>
      <w:r>
        <w:t xml:space="preserve">s duration was rooted in the scientific method applied to business strategy. It began with hypothesis generation regarding market inefficiencies observed in India Mumbai. Following this, primary data was collected through surveys and semi-structured interviews with local stakeholders, while secondary data was sourced from government reports (such as those from the Reserve Bank of India) and industry-specific journals.</w:t>
      </w:r>
    </w:p>
    <w:p>
      <w:pPr>
        <w:pStyle w:val="BodyText"/>
      </w:pPr>
      <w:r>
        <w:t xml:space="preserve">The analytical framework utilized included Porter’s Five Forces to assess industry competitiveness within the Mumbai region and SWOT analysis (Strengths, Weaknesses, Opportunities, Threats) to evaluate client positions. For a</w:t>
      </w:r>
      <w:r>
        <w:t xml:space="preserve"> </w:t>
      </w:r>
      <w:r>
        <w:rPr>
          <w:bCs/>
          <w:b/>
        </w:rPr>
        <w:t xml:space="preserve">Business Consultant</w:t>
      </w:r>
      <w:r>
        <w:t xml:space="preserve">, these tools are not merely academic exercises but practical instruments for decision-making. The unique socio-economic fabric of India Mumbai necessitated the inclusion of PESTLE analysis (Political, Economic, Social, Technological, Legal Environmental) to account for local political dynamics and infrastructure developments.</w:t>
      </w:r>
    </w:p>
    <w:bookmarkEnd w:id="23"/>
    <w:bookmarkStart w:id="24" w:name="Xd0b1455d98170ef2cc6742ea44ef140b9051d26"/>
    <w:p>
      <w:pPr>
        <w:pStyle w:val="Heading2"/>
      </w:pPr>
      <w:r>
        <w:t xml:space="preserve">4. Case Study: Enhancing Retail Efficiency in Western Suburbs</w:t>
      </w:r>
    </w:p>
    <w:p>
      <w:pPr>
        <w:pStyle w:val="FirstParagraph"/>
      </w:pPr>
      <w:r>
        <w:t xml:space="preserve">A significant portion of this internship focused on a specific project involving a retail chain operating across India Mumbai. The client was facing declining profitability in their outlets located in the densely populated Western Suburbs. As the assigned</w:t>
      </w:r>
      <w:r>
        <w:t xml:space="preserve"> </w:t>
      </w:r>
      <w:r>
        <w:rPr>
          <w:bCs/>
          <w:b/>
        </w:rPr>
        <w:t xml:space="preserve">Business Consultant</w:t>
      </w:r>
      <w:r>
        <w:t xml:space="preserve">, I led a team to investigate root causes.</w:t>
      </w:r>
    </w:p>
    <w:p>
      <w:pPr>
        <w:pStyle w:val="BodyText"/>
      </w:pPr>
      <w:r>
        <w:t xml:space="preserve">The investigation revealed that while foot traffic was high, inventory turnover was low due to mismatched stock levels compared to local consumer preferences. Furthermore, payment processing delays were causing friction at checkout points. The proposed solution involved implementing a localized inventory management system and integrating faster digital payment gateways compatible with India Mumbai’s widespread UPI (Unified Payments Interface) ecosystem.</w:t>
      </w:r>
    </w:p>
    <w:p>
      <w:pPr>
        <w:pStyle w:val="BodyText"/>
      </w:pPr>
      <w:r>
        <w:t xml:space="preserve">The implementation of these recommendations resulted in a 15% increase in quarterly revenue for the affected branches. This case study underscores the importance of hyper-localization, a critical skill for any</w:t>
      </w:r>
      <w:r>
        <w:t xml:space="preserve"> </w:t>
      </w:r>
      <w:r>
        <w:rPr>
          <w:bCs/>
          <w:b/>
        </w:rPr>
        <w:t xml:space="preserve">Business Consultant</w:t>
      </w:r>
      <w:r>
        <w:t xml:space="preserve"> </w:t>
      </w:r>
      <w:r>
        <w:t xml:space="preserve">operating in diverse markets like India Mumbai.</w:t>
      </w:r>
    </w:p>
    <w:bookmarkEnd w:id="24"/>
    <w:bookmarkStart w:id="25" w:name="challenges-encountered"/>
    <w:p>
      <w:pPr>
        <w:pStyle w:val="Heading2"/>
      </w:pPr>
      <w:r>
        <w:t xml:space="preserve">5. Challenges Encountered</w:t>
      </w:r>
    </w:p>
    <w:p>
      <w:pPr>
        <w:pStyle w:val="FirstParagraph"/>
      </w:pPr>
      <w:r>
        <w:t xml:space="preserve">The journey was not without its hurdles. Operating as a</w:t>
      </w:r>
      <w:r>
        <w:t xml:space="preserve"> </w:t>
      </w:r>
      <w:r>
        <w:rPr>
          <w:bCs/>
          <w:b/>
        </w:rPr>
        <w:t xml:space="preserve">Business Consultant</w:t>
      </w:r>
      <w:r>
        <w:t xml:space="preserve">s intern in India Mumbai presented several distinct challenges:</w:t>
      </w:r>
    </w:p>
    <w:p>
      <w:pPr>
        <w:numPr>
          <w:ilvl w:val="0"/>
          <w:numId w:val="1002"/>
        </w:numPr>
        <w:pStyle w:val="Compact"/>
      </w:pPr>
      <w:r>
        <w:rPr>
          <w:bCs/>
          <w:b/>
        </w:rPr>
        <w:t xml:space="preserve">Data Integrity:</w:t>
      </w:r>
      <w:r>
        <w:t xml:space="preserve">In some sectors, reliable historical data was scarce or fragmented. Overcoming this required creative data sourcing methods and rigorous validation techniques.</w:t>
      </w:r>
    </w:p>
    <w:p>
      <w:pPr>
        <w:numPr>
          <w:ilvl w:val="0"/>
          <w:numId w:val="1002"/>
        </w:numPr>
        <w:pStyle w:val="Compact"/>
      </w:pPr>
      <w:r>
        <w:rPr>
          <w:bCs/>
          <w:b/>
        </w:rPr>
        <w:t xml:space="preserve">Cultural Nuances:</w:t>
      </w:r>
      <w:r>
        <w:t xml:space="preserve"> </w:t>
      </w:r>
      <w:r>
        <w:t xml:space="preserve">Negotiation styles and communication hierarchies in India Mumbai differ significantly from Western norms. Understanding the concept of 'time' as fluid in certain business contexts and adapting communication to be more relationship-driven rather than strictly transactional was a steep learning curve.</w:t>
      </w:r>
    </w:p>
    <w:p>
      <w:pPr>
        <w:numPr>
          <w:ilvl w:val="0"/>
          <w:numId w:val="1002"/>
        </w:numPr>
        <w:pStyle w:val="Compact"/>
      </w:pPr>
      <w:r>
        <w:rPr>
          <w:bCs/>
          <w:b/>
        </w:rPr>
        <w:t xml:space="preserve">Infrastructure Constraints:</w:t>
      </w:r>
      <w:r>
        <w:t xml:space="preserve"> </w:t>
      </w:r>
      <w:r>
        <w:t xml:space="preserve">Internet connectivity issues during field research in certain pockets of India Mumbai occasionally disrupted real-time data uploads, requiring offline contingency plans.</w:t>
      </w:r>
    </w:p>
    <w:bookmarkEnd w:id="25"/>
    <w:bookmarkStart w:id="26" w:name="key-learnings-and-professional-growth"/>
    <w:p>
      <w:pPr>
        <w:pStyle w:val="Heading2"/>
      </w:pPr>
      <w:r>
        <w:t xml:space="preserve">6. Key Learnings and Professional Growth</w:t>
      </w:r>
    </w:p>
    <w:p>
      <w:pPr>
        <w:pStyle w:val="FirstParagraph"/>
      </w:pPr>
      <w:r>
        <w:t xml:space="preserve">This internship has profoundly shaped my professional identity as a future</w:t>
      </w:r>
      <w:r>
        <w:t xml:space="preserve"> </w:t>
      </w:r>
      <w:r>
        <w:rPr>
          <w:bCs/>
          <w:b/>
        </w:rPr>
        <w:t xml:space="preserve">Business Consultant</w:t>
      </w:r>
      <w:r>
        <w:t xml:space="preserve">. The experience in India Mumbai provided invaluable lessons in adaptability, resilience, and strategic foresight. I learned that effective consulting is not just about providing answers but about asking the right questions tailored to the local context.</w:t>
      </w:r>
    </w:p>
    <w:p>
      <w:pPr>
        <w:pStyle w:val="BodyText"/>
      </w:pPr>
      <w:r>
        <w:t xml:space="preserve">Furthermore, working in India Mumbai highlighted the importance of digital literacy. The rapid adoption of technology across all tiers of society in this region demonstrated that even traditional businesses are undergoing digital transformation. As a</w:t>
      </w:r>
      <w:r>
        <w:t xml:space="preserve"> </w:t>
      </w:r>
      <w:r>
        <w:rPr>
          <w:bCs/>
          <w:b/>
        </w:rPr>
        <w:t xml:space="preserve">Business Consultant</w:t>
      </w:r>
      <w:r>
        <w:t xml:space="preserve">, staying abreast of these technological shifts is mandatory to provide relevant advice.</w:t>
      </w:r>
    </w:p>
    <w:p>
      <w:pPr>
        <w:pStyle w:val="BodyText"/>
      </w:pPr>
      <w:r>
        <w:t xml:space="preserve">The soft skills developed during this period—such as public speaking, report writing, and persuasive presentation—are directly transferable to any consulting role globally. However, the specific insights gained about emerging markets through the lens of India Mumbai offer a unique competitive advantage in my career trajectory.</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and rewarding experience of working as a</w:t>
      </w:r>
      <w:r>
        <w:t xml:space="preserve"> </w:t>
      </w:r>
      <w:r>
        <w:rPr>
          <w:bCs/>
          <w:b/>
        </w:rPr>
        <w:t xml:space="preserve">Business Consultant</w:t>
      </w:r>
      <w:r>
        <w:t xml:space="preserve">s intern in India Mumbai. The dynamic environment of India Mumbai challenged preconceived notions about business operations and provided a fertile ground for applying theoretical models to real-world problems. The skills acquired, the networks built, and the strategic acumen developed during this period have laid a solid foundation for future professional endeavors.</w:t>
      </w:r>
    </w:p>
    <w:p>
      <w:pPr>
        <w:pStyle w:val="BodyText"/>
      </w:pPr>
      <w:r>
        <w:t xml:space="preserve">The intersection of global consulting standards with local Indian realities was particularly enlightening. It is evident that success in such a market requires not only analytical precision but also cultural empathy and operational agility. I am confident that the experiences documented in this report will continue to influence my approach to business strategy and consulting practice for years to come.</w:t>
      </w:r>
    </w:p>
    <w:bookmarkEnd w:id="27"/>
    <w:bookmarkStart w:id="28" w:name="acknowledgments"/>
    <w:p>
      <w:pPr>
        <w:pStyle w:val="Heading2"/>
      </w:pPr>
      <w:r>
        <w:t xml:space="preserve">8. Acknowledgments</w:t>
      </w:r>
    </w:p>
    <w:p>
      <w:pPr>
        <w:pStyle w:val="FirstParagraph"/>
      </w:pPr>
      <w:r>
        <w:t xml:space="preserve">I would like to express my sincere gratitude to my mentors at the firm, whose guidance was instrumental in navigating the complexities of the role. Special thanks go to the team leaders in India Mumbai who provided access and support during field research. Finally, I acknowledge my academic institution for providing the theoretical framework that underpinned this practical application.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India Mumbai</dc:title>
  <dc:creator/>
  <dc:language>en</dc:language>
  <cp:keywords/>
  <dcterms:created xsi:type="dcterms:W3CDTF">2026-07-29T14:33:17Z</dcterms:created>
  <dcterms:modified xsi:type="dcterms:W3CDTF">2026-07-29T14:33:17Z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