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4" w:name="internship-report"/>
    <w:p>
      <w:pPr>
        <w:pStyle w:val="Heading1"/>
      </w:pPr>
      <w:r>
        <w:t xml:space="preserve">Internship Report</w:t>
      </w:r>
    </w:p>
    <w:p>
      <w:pPr>
        <w:pStyle w:val="FirstParagraph"/>
      </w:pPr>
      <w:r>
        <w:rPr>
          <w:bCs/>
          <w:b/>
        </w:rPr>
        <w:t xml:space="preserve">Title:</w:t>
      </w:r>
      <w:r>
        <w:t xml:space="preserve"> </w:t>
      </w:r>
      <w:r>
        <w:rPr>
          <w:bCs/>
          <w:b/>
        </w:rPr>
        <w:t xml:space="preserve">Locus:</w:t>
      </w:r>
      <w:r>
        <w:t xml:space="preserve"> </w:t>
      </w:r>
      <w:r>
        <w:rPr>
          <w:bCs/>
          <w:b/>
        </w:rPr>
        <w:t xml:space="preserve">Role:</w:t>
      </w:r>
    </w:p>
    <w:bookmarkStart w:id="20" w:name="executive-summary"/>
    <w:p>
      <w:pPr>
        <w:pStyle w:val="Heading2"/>
      </w:pPr>
      <w:r>
        <w:t xml:space="preserve">1. Executive Summary</w:t>
      </w:r>
    </w:p>
    <w:p>
      <w:pPr>
        <w:pStyle w:val="FirstParagraph"/>
      </w:pPr>
      <w:r>
        <w:t xml:space="preserve">This report details the comprehensive experiences gained during a professional internship undertaken as a Business Consultant in India New Delhi. The primary objective of this engagement was to bridge academic theoretical knowledge with practical application within one of Asia's most vibrant economic hubs. Over the course of twelve weeks, I was immersed in a dynamic environment where traditional business practices intersected rapidly evolving digital strategies. The focus remained on understanding the unique regulatory frameworks, cultural nuances, and market dynamics specific to India New Delhi while providing tangible value to client organizations through strategic advisory services.</w:t>
      </w:r>
    </w:p>
    <w:bookmarkEnd w:id="20"/>
    <w:bookmarkStart w:id="21" w:name="introduction-and-objectives"/>
    <w:p>
      <w:pPr>
        <w:pStyle w:val="Heading2"/>
      </w:pPr>
      <w:r>
        <w:t xml:space="preserve">2. Introduction and Objectives</w:t>
      </w:r>
    </w:p>
    <w:p>
      <w:pPr>
        <w:pStyle w:val="FirstParagraph"/>
      </w:pPr>
      <w:r>
        <w:t xml:space="preserve">The choice of location for this internship was deliberate. India New Delhi serves as the political and cultural heart of the nation, hosting a concentration of corporate headquarters, government ministries, and startup incubators that rival any global metropolis. As a Business Consultant intern, my goal was to navigate this complex ecosystem to provide data-driven insights that would aid local enterprises in scaling operations.</w:t>
      </w:r>
    </w:p>
    <w:p>
      <w:pPr>
        <w:pStyle w:val="BodyText"/>
      </w:pPr>
      <w:r>
        <w:t xml:space="preserve">The specific objectives included:</w:t>
      </w:r>
    </w:p>
    <w:p>
      <w:pPr>
        <w:numPr>
          <w:ilvl w:val="0"/>
          <w:numId w:val="1001"/>
        </w:numPr>
        <w:pStyle w:val="Compact"/>
      </w:pPr>
      <w:r>
        <w:t xml:space="preserve">Analyzing market entry strategies for small-to-medium enterprises (SMEs) looking to expand within the capital region.</w:t>
      </w:r>
    </w:p>
    <w:p>
      <w:pPr>
        <w:numPr>
          <w:ilvl w:val="0"/>
          <w:numId w:val="1001"/>
        </w:numPr>
        <w:pStyle w:val="Compact"/>
      </w:pPr>
      <w:r>
        <w:t xml:space="preserve">Evaluating operational efficiency through lean management principles adapted to the Indian context.</w:t>
      </w:r>
    </w:p>
    <w:p>
      <w:pPr>
        <w:numPr>
          <w:ilvl w:val="0"/>
          <w:numId w:val="1001"/>
        </w:numPr>
        <w:pStyle w:val="Compact"/>
      </w:pPr>
      <w:r>
        <w:t xml:space="preserve">Cultivating a deep understanding of local consumer behavior and digital adoption trends in India New Delhi.</w:t>
      </w:r>
    </w:p>
    <w:bookmarkEnd w:id="21"/>
    <w:bookmarkStart w:id="22" w:name="organizational-context"/>
    <w:p>
      <w:pPr>
        <w:pStyle w:val="Heading2"/>
      </w:pPr>
      <w:r>
        <w:t xml:space="preserve">3. Organizational Context</w:t>
      </w:r>
    </w:p>
    <w:p>
      <w:pPr>
        <w:pStyle w:val="FirstParagraph"/>
      </w:pPr>
      <w:r>
        <w:t xml:space="preserve">The internship was hosted by a mid-sized consultancy firm located in the commercial district of India New Delhi. The firm specializes in providing end-to-end solutions for businesses ranging from traditional manufacturing units to modern fintech startups. Working within this team provided exposure to high-stakes project management and cross-functional collaboration.</w:t>
      </w:r>
    </w:p>
    <w:p>
      <w:pPr>
        <w:pStyle w:val="BodyText"/>
      </w:pPr>
      <w:r>
        <w:t xml:space="preserve">The office culture was characterized by a blend of hierarchical respect and agile innovation, reflecting the broader business environment in India New Delhi. Senior consultants emphasized the importance of relationship-building (often referred to as 'networking' but with deeper cultural roots) before diving into data analysis, a lesson that proved invaluable during client negotiations.</w:t>
      </w:r>
    </w:p>
    <w:bookmarkEnd w:id="22"/>
    <w:bookmarkStart w:id="26" w:name="key-responsibilities-and-tasks"/>
    <w:p>
      <w:pPr>
        <w:pStyle w:val="Heading2"/>
      </w:pPr>
      <w:r>
        <w:t xml:space="preserve">4. Key Responsibilities and Tasks</w:t>
      </w:r>
    </w:p>
    <w:p>
      <w:pPr>
        <w:pStyle w:val="FirstParagraph"/>
      </w:pPr>
      <w:r>
        <w:t xml:space="preserve">As a Business Consultant intern, my responsibilities were multifaceted, requiring both analytical rigor and soft skills:</w:t>
      </w:r>
    </w:p>
    <w:bookmarkStart w:id="23" w:name="Xf176d9362c466ed9bb993210b58d54620d24393"/>
    <w:p>
      <w:pPr>
        <w:pStyle w:val="Heading3"/>
      </w:pPr>
      <w:r>
        <w:t xml:space="preserve">A. Market Research and Competitive Analysis</w:t>
      </w:r>
    </w:p>
    <w:p>
      <w:pPr>
        <w:pStyle w:val="FirstParagraph"/>
      </w:pPr>
      <w:r>
        <w:t xml:space="preserve">I conducted extensive research on competitors within the retail and logistics sectors in India New Delhi. This involved gathering primary data through field visits to markets such as Connaught Place and Karol Bagh, comparing pricing strategies, customer service models, and digital presence. The insights generated helped senior consultants refine their client recommendations.</w:t>
      </w:r>
    </w:p>
    <w:bookmarkEnd w:id="23"/>
    <w:bookmarkStart w:id="24" w:name="b.-financial-modeling"/>
    <w:p>
      <w:pPr>
        <w:pStyle w:val="Heading3"/>
      </w:pPr>
      <w:r>
        <w:t xml:space="preserve">B. Financial Modeling</w:t>
      </w:r>
    </w:p>
    <w:p>
      <w:pPr>
        <w:pStyle w:val="FirstParagraph"/>
      </w:pPr>
      <w:r>
        <w:t xml:space="preserve">A significant portion of my time was dedicated to building financial models for startup clients seeking seed funding. These models required an understanding of local tax structures, such as the Goods and Services Tax (GST), prevalent in India New Delhi and across the nation. I assisted in projecting cash flows and break-even points, ensuring that projections were realistic given current inflation rates and supply chain fluctuations.</w:t>
      </w:r>
    </w:p>
    <w:bookmarkEnd w:id="24"/>
    <w:bookmarkStart w:id="25" w:name="c.-strategic-planning-workshops"/>
    <w:p>
      <w:pPr>
        <w:pStyle w:val="Heading3"/>
      </w:pPr>
      <w:r>
        <w:t xml:space="preserve">C. Strategic Planning Workshops</w:t>
      </w:r>
    </w:p>
    <w:p>
      <w:pPr>
        <w:pStyle w:val="FirstParagraph"/>
      </w:pPr>
      <w:r>
        <w:t xml:space="preserve">I participated in weekly strategy workshops where we discussed long-term growth plans for our clients. My role involved synthesizing market trends into actionable insights. For one major project, I helped draft a digital transformation roadmap for a heritage retail brand attempting to modernize its supply chain while maintaining its traditional identity—a common challenge in the diverse business landscape of India New Delhi.</w:t>
      </w:r>
    </w:p>
    <w:bookmarkEnd w:id="25"/>
    <w:bookmarkEnd w:id="26"/>
    <w:bookmarkStart w:id="27" w:name="challenges-encountered"/>
    <w:p>
      <w:pPr>
        <w:pStyle w:val="Heading2"/>
      </w:pPr>
      <w:r>
        <w:t xml:space="preserve">5. Challenges Encountered</w:t>
      </w:r>
    </w:p>
    <w:p>
      <w:pPr>
        <w:pStyle w:val="FirstParagraph"/>
      </w:pPr>
      <w:r>
        <w:t xml:space="preserve">Navigating the business landscape in India New Delhi presented several unique challenges:</w:t>
      </w:r>
    </w:p>
    <w:p>
      <w:pPr>
        <w:numPr>
          <w:ilvl w:val="0"/>
          <w:numId w:val="1002"/>
        </w:numPr>
        <w:pStyle w:val="Compact"/>
      </w:pPr>
      <w:r>
        <w:rPr>
          <w:bCs/>
          <w:b/>
        </w:rPr>
        <w:t xml:space="preserve">Bureaucratic Complexity:</w:t>
      </w:r>
      <w:r>
        <w:t xml:space="preserve"> </w:t>
      </w:r>
      <w:r>
        <w:t xml:space="preserve">Understanding and interpreting local regulatory requirements often required navigating layers of bureaucracy. Learning to interpret government notifications and compliance standards was a steep learning curve.</w:t>
      </w:r>
    </w:p>
    <w:p>
      <w:pPr>
        <w:numPr>
          <w:ilvl w:val="0"/>
          <w:numId w:val="1002"/>
        </w:numPr>
        <w:pStyle w:val="Compact"/>
      </w:pPr>
      <w:r>
        <w:rPr>
          <w:bCs/>
          <w:b/>
        </w:rPr>
        <w:t xml:space="preserve">Cultural Nuances:</w:t>
      </w:r>
      <w:r>
        <w:t xml:space="preserve"> </w:t>
      </w:r>
      <w:r>
        <w:t xml:space="preserve">Communication styles in India New Delhi can be indirect, focusing heavily on context and relationships. Initially, my direct approach to problem-solving needed adjustment to align with local expectations of diplomacy and consensus-building.</w:t>
      </w:r>
    </w:p>
    <w:p>
      <w:pPr>
        <w:numPr>
          <w:ilvl w:val="0"/>
          <w:numId w:val="1002"/>
        </w:numPr>
        <w:pStyle w:val="Compact"/>
      </w:pPr>
      <w:r>
        <w:rPr>
          <w:bCs/>
          <w:b/>
        </w:rPr>
        <w:t xml:space="preserve">Rapid Pace of Change:</w:t>
      </w:r>
      <w:r>
        <w:t xml:space="preserve"> </w:t>
      </w:r>
      <w:r>
        <w:t xml:space="preserve">The market in India New Delhi is incredibly fast-moving. Keeping up with real-time data regarding policy shifts, such as changes in foreign direct investment (FDI) norms, required constant vigilance and quick adaptation.</w:t>
      </w:r>
    </w:p>
    <w:bookmarkEnd w:id="27"/>
    <w:bookmarkStart w:id="28" w:name="skills-acquired"/>
    <w:p>
      <w:pPr>
        <w:pStyle w:val="Heading2"/>
      </w:pPr>
      <w:r>
        <w:t xml:space="preserve">6. Skills Acquired</w:t>
      </w:r>
    </w:p>
    <w:p>
      <w:pPr>
        <w:pStyle w:val="FirstParagraph"/>
      </w:pPr>
      <w:r>
        <w:t xml:space="preserve">This internship significantly enhanced my professional toolkit:</w:t>
      </w:r>
    </w:p>
    <w:p>
      <w:pPr>
        <w:pStyle w:val="BodyText"/>
      </w:pPr>
      <w:r>
        <w:t xml:space="preserve">Skill Category</w:t>
      </w:r>
    </w:p>
    <w:bookmarkEnd w:id="28"/>
    <w:p>
      <w:pPr>
        <w:pStyle w:val="BodyText"/>
      </w:pPr>
      <w:r>
        <w:t xml:space="preserve">Description</w:t>
      </w:r>
    </w:p>
    <w:p>
      <w:pPr>
        <w:pStyle w:val="BodyText"/>
      </w:pPr>
      <w:r>
        <w:rPr>
          <w:bCs/>
          <w:b/>
        </w:rPr>
        <w:t xml:space="preserve">Data Analysis</w:t>
      </w:r>
    </w:p>
    <w:p>
      <w:pPr>
        <w:pStyle w:val="BodyText"/>
      </w:pPr>
      <w:r>
        <w:t xml:space="preserve">Mastery of Excel for complex financial modeling and data visualization tools for market trend analysis.</w:t>
      </w:r>
    </w:p>
    <w:p>
      <w:pPr>
        <w:pStyle w:val="BodyText"/>
      </w:pPr>
      <w:r>
        <w:rPr>
          <w:bCs/>
          <w:b/>
        </w:rPr>
        <w:t xml:space="preserve">Cultural Intelligence</w:t>
      </w:r>
    </w:p>
    <w:p>
      <w:pPr>
        <w:pStyle w:val="BodyText"/>
      </w:pPr>
      <w:r>
        <w:t xml:space="preserve">Ability to navigate cross-cultural business environments, specifically within the Indian context in India New Delhi.</w:t>
      </w:r>
    </w:p>
    <w:p>
      <w:pPr>
        <w:pStyle w:val="BodyText"/>
      </w:pPr>
      <w:r>
        <w:rPr>
          <w:bCs/>
          <w:b/>
        </w:rPr>
        <w:t xml:space="preserve">Synergy Strategy</w:t>
      </w:r>
    </w:p>
    <w:p>
      <w:pPr>
        <w:pStyle w:val="BodyText"/>
      </w:pPr>
      <w:r>
        <w:t xml:space="preserve">Formulating strategies that balance profitability with social responsibility and community impact.</w:t>
      </w:r>
    </w:p>
    <w:p>
      <w:pPr>
        <w:pStyle w:val="BodyText"/>
      </w:pPr>
      <w:r>
        <w:t xml:space="preserve">"}</w:t>
      </w:r>
    </w:p>
    <w:bookmarkStart w:id="29" w:name="X6dccff55361c69d2df55ee09ba08f08bba01269"/>
    <w:p>
      <w:pPr>
        <w:pStyle w:val="Heading3"/>
      </w:pPr>
      <w:r>
        <w:t xml:space="preserve">A. Market Research and Competitive Analysis</w:t>
      </w:r>
    </w:p>
    <w:p>
      <w:pPr>
        <w:pStyle w:val="FirstParagraph"/>
      </w:pPr>
      <w:r>
        <w:t xml:space="preserve">I conducted extensive research on competitors within the retail and logistics sectors in India New Delhi. This involved gathering primary data through field visits to markets such as Connaught Place and Karol Bagh, comparing pricing strategies, customer service models, and digital presence. The insights generated helped senior consultants refine their client recommendations.</w:t>
      </w:r>
    </w:p>
    <w:bookmarkEnd w:id="29"/>
    <w:bookmarkStart w:id="30" w:name="b.-financial-modeling-1"/>
    <w:p>
      <w:pPr>
        <w:pStyle w:val="Heading3"/>
      </w:pPr>
      <w:r>
        <w:t xml:space="preserve">B. Financial Modeling</w:t>
      </w:r>
    </w:p>
    <w:p>
      <w:pPr>
        <w:pStyle w:val="FirstParagraph"/>
      </w:pPr>
      <w:r>
        <w:t xml:space="preserve">A significant portion of my time was dedicated to building financial models for startup clients seeking seed funding. These models required an understanding of local tax structures, such as the Goods and Services Tax (GST), prevalent in India New Delhi and across the nation. I assisted in projecting cash flows and break-even points, ensuring that projections were realistic given current inflation rates and supply chain fluctuations.</w:t>
      </w:r>
    </w:p>
    <w:bookmarkEnd w:id="30"/>
    <w:bookmarkStart w:id="31" w:name="c.-strategic-planning-workshops-1"/>
    <w:p>
      <w:pPr>
        <w:pStyle w:val="Heading3"/>
      </w:pPr>
      <w:r>
        <w:t xml:space="preserve">C. Strategic Planning Workshops</w:t>
      </w:r>
    </w:p>
    <w:p>
      <w:pPr>
        <w:pStyle w:val="FirstParagraph"/>
      </w:pPr>
      <w:r>
        <w:t xml:space="preserve">I participated in weekly strategy workshops where we discussed long-term growth plans for our clients. My role involved synthesizing market trends into actionable insights. For one major project, I helped draft a digital transformation roadmap for a heritage retail brand attempting to modernize its supply chain while maintaining its traditional identity—a common challenge in the diverse business landscape of India New Delhi.</w:t>
      </w:r>
    </w:p>
    <w:bookmarkEnd w:id="31"/>
    <w:bookmarkStart w:id="32" w:name="challenges-encountered-1"/>
    <w:p>
      <w:pPr>
        <w:pStyle w:val="Heading2"/>
      </w:pPr>
      <w:r>
        <w:t xml:space="preserve">5. Challenges Encountered</w:t>
      </w:r>
    </w:p>
    <w:p>
      <w:pPr>
        <w:pStyle w:val="FirstParagraph"/>
      </w:pPr>
      <w:r>
        <w:t xml:space="preserve">Navigating the business landscape in India New Delhi presented several unique challenges:</w:t>
      </w:r>
    </w:p>
    <w:p>
      <w:pPr>
        <w:numPr>
          <w:ilvl w:val="0"/>
          <w:numId w:val="1003"/>
        </w:numPr>
        <w:pStyle w:val="Compact"/>
      </w:pPr>
      <w:r>
        <w:rPr>
          <w:bCs/>
          <w:b/>
        </w:rPr>
        <w:t xml:space="preserve">Bureaucratic Complexity:</w:t>
      </w:r>
      <w:r>
        <w:t xml:space="preserve"> </w:t>
      </w:r>
      <w:r>
        <w:t xml:space="preserve">Understanding and interpreting local regulatory requirements often required navigating layers of bureaucracy. Learning to interpret government notifications and compliance standards was a steep learning curve.</w:t>
      </w:r>
    </w:p>
    <w:p>
      <w:pPr>
        <w:numPr>
          <w:ilvl w:val="0"/>
          <w:numId w:val="1003"/>
        </w:numPr>
        <w:pStyle w:val="Compact"/>
      </w:pPr>
      <w:r>
        <w:rPr>
          <w:bCs/>
          <w:b/>
        </w:rPr>
        <w:t xml:space="preserve">Cultural Nuances:</w:t>
      </w:r>
      <w:r>
        <w:t xml:space="preserve"> </w:t>
      </w:r>
      <w:r>
        <w:t xml:space="preserve">Communication styles in India New Delhi can be indirect, focusing heavily on context and relationships. Initially, my direct approach to problem-solving needed adjustment to align with local expectations of diplomacy and consensus-building.</w:t>
      </w:r>
    </w:p>
    <w:p>
      <w:pPr>
        <w:numPr>
          <w:ilvl w:val="0"/>
          <w:numId w:val="1003"/>
        </w:numPr>
        <w:pStyle w:val="Compact"/>
      </w:pPr>
      <w:r>
        <w:rPr>
          <w:bCs/>
          <w:b/>
        </w:rPr>
        <w:t xml:space="preserve">Rapid Pace of Change:</w:t>
      </w:r>
      <w:r>
        <w:t xml:space="preserve"> </w:t>
      </w:r>
      <w:r>
        <w:t xml:space="preserve">The market in India New Delhi is incredibly fast-moving. Keeping up with real-time data regarding policy shifts, such as changes in foreign direct investment (FDI) norms, required constant vigilance and quick adaptation.</w:t>
      </w:r>
    </w:p>
    <w:bookmarkEnd w:id="32"/>
    <w:bookmarkStart w:id="33" w:name="skills-acquired-1"/>
    <w:p>
      <w:pPr>
        <w:pStyle w:val="Heading2"/>
      </w:pPr>
      <w:r>
        <w:t xml:space="preserve">6. Skills Acquired</w:t>
      </w:r>
    </w:p>
    <w:p>
      <w:pPr>
        <w:pStyle w:val="FirstParagraph"/>
      </w:pPr>
      <w:r>
        <w:t xml:space="preserve">This internship significantly enhanced my professional toolkit:</w:t>
      </w:r>
    </w:p>
    <w:p>
      <w:pPr>
        <w:pStyle w:val="BodyText"/>
      </w:pPr>
      <w:r>
        <w:t xml:space="preserve">Skill Category</w:t>
      </w:r>
    </w:p>
    <w:bookmarkEnd w:id="33"/>
    <w:p>
      <w:pPr>
        <w:pStyle w:val="BodyText"/>
      </w:pPr>
      <w:r>
        <w:t xml:space="preserve">Description</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Cultural Intelligence</w:t>
      </w:r>
    </w:p>
    <w:p>
      <w:pPr>
        <w:pStyle w:val="BodyText"/>
      </w:pPr>
      <w:r>
        <w:t xml:space="preserve">"}</w:t>
      </w:r>
    </w:p>
    <w:p>
      <w:pPr>
        <w:pStyle w:val="BodyText"/>
      </w:pPr>
      <w:r>
        <w:t xml:space="preserve">Description</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Description</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Skill Category</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 analysis.</w:t>
      </w:r>
    </w:p>
    <w:p>
      <w:pPr>
        <w:pStyle w:val="BodyText"/>
      </w:pPr>
      <w:r>
        <w:t xml:space="preserve">"}</w:t>
      </w:r>
    </w:p>
    <w:p>
      <w:pPr>
        <w:pStyle w:val="BodyText"/>
      </w:pPr>
      <w:r>
        <w:t xml:space="preserve">Skill Category</w:t>
      </w:r>
    </w:p>
    <w:p>
      <w:pPr>
        <w:pStyle w:val="BodyText"/>
      </w:pPr>
      <w:r>
        <w:t xml:space="preserve">Description</w:t>
      </w:r>
    </w:p>
    <w:p>
      <w:pPr>
        <w:pStyle w:val="BodyText"/>
      </w:pPr>
      <w:r>
        <w:t xml:space="preserve">"}</w:t>
      </w:r>
    </w:p>
    <w:p>
      <w:pPr>
        <w:pStyle w:val="BodyText"/>
      </w:pPr>
      <w:r>
        <w:t xml:space="preserve">Data Analysis</w:t>
      </w:r>
    </w:p>
    <w:p>
      <w:pPr>
        <w:pStyle w:val="BodyText"/>
      </w:pPr>
      <w:r>
        <w:t xml:space="preserve">Mastery of Excel for complex financial modeling and data visualization tools for market trend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India New Delhi</dc:title>
  <dc:creator/>
  <dc:language>en</dc:language>
  <cp:keywords/>
  <dcterms:created xsi:type="dcterms:W3CDTF">2026-07-30T08:12:53Z</dcterms:created>
  <dcterms:modified xsi:type="dcterms:W3CDTF">2026-07-30T08:12:53Z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