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Israel</w:t>
      </w:r>
    </w:p>
    <w:bookmarkStart w:id="22" w:name="internship-report"/>
    <w:p>
      <w:pPr>
        <w:pStyle w:val="Heading1"/>
      </w:pPr>
      <w:r>
        <w:t xml:space="preserve">Internship Report</w:t>
      </w:r>
    </w:p>
    <w:p>
      <w:pPr>
        <w:pStyle w:val="FirstParagraph"/>
      </w:pPr>
      <w:r>
        <w:rPr>
          <w:bCs/>
          <w:b/>
        </w:rPr>
        <w:t xml:space="preserve">Candidate:</w:t>
      </w:r>
    </w:p>
    <w:p>
      <w:pPr>
        <w:pStyle w:val="BodyText"/>
      </w:pPr>
      <w:r>
        <w:t xml:space="preserve">[Your Name]</w:t>
      </w:r>
    </w:p>
    <w:p>
      <w:pPr>
        <w:pStyle w:val="BodyText"/>
      </w:pPr>
      <w:r>
        <w:br/>
      </w:r>
    </w:p>
    <w:p>
      <w:pPr>
        <w:pStyle w:val="BodyText"/>
      </w:pPr>
      <w:r>
        <w:rPr>
          <w:bCs/>
          <w:b/>
        </w:rPr>
        <w:t xml:space="preserve">Institution:</w:t>
      </w:r>
    </w:p>
    <w:p>
      <w:pPr>
        <w:pStyle w:val="BodyText"/>
      </w:pPr>
      <w:r>
        <w:br/>
      </w:r>
    </w:p>
    <w:p>
      <w:pPr>
        <w:pStyle w:val="BodyText"/>
      </w:pPr>
      <w:r>
        <w:t xml:space="preserve">The Academic College of Tel Aviv-Yafo / University Partner</w:t>
      </w:r>
    </w:p>
    <w:p>
      <w:pPr>
        <w:pStyle w:val="BodyText"/>
      </w:pPr>
      <w:r>
        <w:br/>
      </w:r>
    </w:p>
    <w:bookmarkStart w:id="20" w:name="position-business-consultant-intern"/>
    <w:p>
      <w:pPr>
        <w:pStyle w:val="Heading2"/>
      </w:pPr>
      <w:r>
        <w:t xml:space="preserve">Position: Business Consultant Intern</w:t>
      </w:r>
    </w:p>
    <w:bookmarkEnd w:id="20"/>
    <w:bookmarkStart w:id="21" w:name="location-israel-tel-aviv"/>
    <w:p>
      <w:pPr>
        <w:pStyle w:val="Heading2"/>
      </w:pPr>
      <w:r>
        <w:t xml:space="preserve">Location: Israel, Tel Aviv</w:t>
      </w:r>
    </w:p>
    <w:p>
      <w:pPr>
        <w:pStyle w:val="FirstParagraph"/>
      </w:pPr>
      <w:r>
        <w:t xml:space="preserve">Date of Submission: October 20, 2023</w:t>
      </w:r>
    </w:p>
    <w:bookmarkEnd w:id="21"/>
    <w:bookmarkEnd w:id="22"/>
    <w:bookmarkStart w:id="23" w:name="i.-introduction-and-executive-summary"/>
    <w:p>
      <w:pPr>
        <w:pStyle w:val="Heading1"/>
      </w:pPr>
      <w:r>
        <w:t xml:space="preserve">I. Introduction and Executive Summary</w:t>
      </w:r>
    </w:p>
    <w:p>
      <w:pPr>
        <w:pStyle w:val="FirstParagraph"/>
      </w:pPr>
      <w:r>
        <w:t xml:space="preserve">This document serves as the comprehensive final Internship Report for my tenure as a Business Consultant intern. The primary objective of this report is to outline the professional experiences, strategic insights, and operational challenges encountered during my time in Israel Tel Aviv. This period has been instrumental in bridging the gap between academic theory and practical application within one of the world's most dynamic economic hubs.</w:t>
      </w:r>
    </w:p>
    <w:p>
      <w:pPr>
        <w:pStyle w:val="BodyText"/>
      </w:pPr>
      <w:r>
        <w:t xml:space="preserve">The modern business landscape is increasingly defined by rapid technological advancement, regulatory complexity, and a demand for agile strategic planning. By positioning my internship within Israel Tel Aviv, I engaged directly with an ecosystem renowned for its innovation density and entrepreneurial spirit. The report details how the role of a Business Consultant extends beyond mere data analysis to include cultural navigation, stakeholder management, and strategic foresight.</w:t>
      </w:r>
    </w:p>
    <w:bookmarkEnd w:id="23"/>
    <w:bookmarkStart w:id="24" w:name="ii.-organizational-context"/>
    <w:p>
      <w:pPr>
        <w:pStyle w:val="Heading1"/>
      </w:pPr>
      <w:r>
        <w:t xml:space="preserve">II. Organizational Context</w:t>
      </w:r>
    </w:p>
    <w:p>
      <w:pPr>
        <w:pStyle w:val="FirstParagraph"/>
      </w:pPr>
      <w:r>
        <w:t xml:space="preserve">The internship was conducted at "NovaStrat Solutions," a boutique consulting firm headquartered in Tel Aviv. The firm specializes in helping startups scale operations and assisting established enterprises in digital transformation processes. Operating out of Tel Aviv, the company benefits from proximity to Israel’s vibrant startup community, often referred to as "Startup Nation." The environment is fast-paced, multicultural, and highly competitive.</w:t>
      </w:r>
    </w:p>
    <w:p>
      <w:pPr>
        <w:pStyle w:val="BodyText"/>
      </w:pPr>
      <w:r>
        <w:t xml:space="preserve">Tel Aviv serves not only as the financial heart of Israel but also as a global nexus for technology and finance. Working in this specific geographic location provided unique exposure to international clients ranging from European tech firms to Asian investment groups. The local market dynamics require consultants to possess a high degree of adaptability and cultural intelligence, factors that were central to my daily responsibilities.</w:t>
      </w:r>
    </w:p>
    <w:bookmarkEnd w:id="24"/>
    <w:bookmarkStart w:id="25" w:name="iii.-objectives-of-the-internship"/>
    <w:p>
      <w:pPr>
        <w:pStyle w:val="Heading1"/>
      </w:pPr>
      <w:r>
        <w:t xml:space="preserve">III. Objectives of the Internship</w:t>
      </w:r>
    </w:p>
    <w:p>
      <w:pPr>
        <w:pStyle w:val="FirstParagraph"/>
      </w:pPr>
      <w:r>
        <w:t xml:space="preserve">The primary goals of this internship were threefold:</w:t>
      </w:r>
    </w:p>
    <w:p>
      <w:pPr>
        <w:numPr>
          <w:ilvl w:val="0"/>
          <w:numId w:val="1001"/>
        </w:numPr>
        <w:pStyle w:val="Compact"/>
      </w:pPr>
      <w:r>
        <w:rPr>
          <w:bCs/>
          <w:b/>
        </w:rPr>
        <w:t xml:space="preserve">To master Business Consultant methodologies:</w:t>
      </w:r>
    </w:p>
    <w:p>
      <w:pPr>
        <w:numPr>
          <w:ilvl w:val="0"/>
          <w:numId w:val="1001"/>
        </w:numPr>
        <w:pStyle w:val="Compact"/>
      </w:pPr>
      <w:r>
        <w:rPr>
          <w:bCs/>
          <w:b/>
        </w:rPr>
        <w:t xml:space="preserve">To navigate the Israeli market:</w:t>
      </w:r>
    </w:p>
    <w:p>
      <w:pPr>
        <w:numPr>
          <w:ilvl w:val="0"/>
          <w:numId w:val="1001"/>
        </w:numPr>
        <w:pStyle w:val="Compact"/>
      </w:pPr>
      <w:r>
        <w:rPr>
          <w:bCs/>
          <w:b/>
        </w:rPr>
        <w:t xml:space="preserve">To contribute to real-world projects:</w:t>
      </w:r>
    </w:p>
    <w:bookmarkEnd w:id="25"/>
    <w:bookmarkStart w:id="26" w:name="iv.-key-responsibilities-and-activities"/>
    <w:p>
      <w:pPr>
        <w:pStyle w:val="Heading1"/>
      </w:pPr>
      <w:r>
        <w:t xml:space="preserve">IV. Key Responsibilities and Activities</w:t>
      </w:r>
    </w:p>
    <w:p>
      <w:pPr>
        <w:pStyle w:val="FirstParagraph"/>
      </w:pPr>
      <w:r>
        <w:rPr>
          <w:bCs/>
          <w:b/>
        </w:rPr>
        <w:t xml:space="preserve">A. Market Analysis and Due Diligence</w:t>
      </w:r>
      <w:r>
        <w:br/>
      </w:r>
      <w:r>
        <w:t xml:space="preserve">One of my primary tasks involved conducting deep-dive market research for a client looking to expand their fintech solutions into the Middle Eastern market. As a Business Consultant, I was responsible for identifying key competitors, analyzing regulatory hurdles in Israel Tel Aviv, and forecasting potential revenue streams. This required synthesizing large datasets into actionable executive summaries.</w:t>
      </w:r>
    </w:p>
    <w:p>
      <w:pPr>
        <w:pStyle w:val="BodyText"/>
      </w:pPr>
      <w:r>
        <w:rPr>
          <w:bCs/>
          <w:b/>
        </w:rPr>
        <w:t xml:space="preserve">B. Strategic Planning Workshops</w:t>
      </w:r>
      <w:r>
        <w:br/>
      </w:r>
      <w:r>
        <w:t xml:space="preserve">I participated in weekly strategy sessions with senior partners and client executives. In these meetings, we utilized design-thinking frameworks to brainstorm growth strategies. My role involved facilitating discussions, documenting key decisions, and preparing slide decks for presentation to the board of directors.</w:t>
      </w:r>
    </w:p>
    <w:p>
      <w:pPr>
        <w:pStyle w:val="BodyText"/>
      </w:pPr>
      <w:r>
        <w:rPr>
          <w:bCs/>
          <w:b/>
        </w:rPr>
        <w:t xml:space="preserve">C. Client Relationship Management</w:t>
      </w:r>
      <w:r>
        <w:br/>
      </w:r>
      <w:r>
        <w:t xml:space="preserve">Given that this is a client-facing role within Israel Tel Aviv's service-oriented economy, communication skills were paramount. I assisted in managing client expectations, drafting correspondence in both English and Hebrew where necessary, and ensuring timely delivery of project milestones.</w:t>
      </w:r>
    </w:p>
    <w:bookmarkEnd w:id="26"/>
    <w:bookmarkStart w:id="27" w:name="v.-challenges-encountered"/>
    <w:p>
      <w:pPr>
        <w:pStyle w:val="Heading1"/>
      </w:pPr>
      <w:r>
        <w:t xml:space="preserve">V. Challenges Encountered</w:t>
      </w:r>
    </w:p>
    <w:p>
      <w:pPr>
        <w:pStyle w:val="FirstParagraph"/>
      </w:pPr>
      <w:r>
        <w:t xml:space="preserve">The transition into the professional world of a Business Consultant was not without its hurdles. The pace of work in Israel Tel Aviv is notably intense, often requiring long hours and rapid decision-making under pressure. Initially, adapting to this high-velocity environment was challenging.</w:t>
      </w:r>
    </w:p>
    <w:p>
      <w:pPr>
        <w:pStyle w:val="BodyText"/>
      </w:pPr>
      <w:r>
        <w:t xml:space="preserve">Additionally, cultural nuances played a significant role. Israeli business culture is direct and informal compared to other global markets. Learning to communicate effectively within this context—being assertive yet respectful—required a steep learning curve for me as an intern.</w:t>
      </w:r>
    </w:p>
    <w:bookmarkEnd w:id="27"/>
    <w:bookmarkStart w:id="28" w:name="vi.-key-learnings-and-skill-acquisition"/>
    <w:p>
      <w:pPr>
        <w:pStyle w:val="Heading1"/>
      </w:pPr>
      <w:r>
        <w:t xml:space="preserve">VI. Key Learnings and Skill Acquisition</w:t>
      </w:r>
    </w:p>
    <w:p>
      <w:pPr>
        <w:pStyle w:val="FirstParagraph"/>
      </w:pPr>
      <w:r>
        <w:t xml:space="preserve">This internship has significantly enhanced my professional toolkit in several areas:</w:t>
      </w:r>
    </w:p>
    <w:p>
      <w:pPr>
        <w:numPr>
          <w:ilvl w:val="0"/>
          <w:numId w:val="1002"/>
        </w:numPr>
        <w:pStyle w:val="Compact"/>
      </w:pPr>
      <w:r>
        <w:rPr>
          <w:bCs/>
          <w:b/>
        </w:rPr>
        <w:t xml:space="preserve">Analytical Rigor:</w:t>
      </w:r>
      <w:r>
        <w:t xml:space="preserve">I have developed the ability to dissect complex business problems into manageable components using frameworks like SWOT, PESTLE, and Porter’s Five Forces.</w:t>
      </w:r>
    </w:p>
    <w:p>
      <w:pPr>
        <w:numPr>
          <w:ilvl w:val="0"/>
          <w:numId w:val="1002"/>
        </w:numPr>
        <w:pStyle w:val="Compact"/>
      </w:pPr>
      <w:r>
        <w:rPr>
          <w:bCs/>
          <w:b/>
        </w:rPr>
        <w:t xml:space="preserve">Cultural Adaptability:</w:t>
      </w:r>
      <w:r>
        <w:t xml:space="preserve">Working in Israel Tel Aviv taught me the importance of cultural sensitivity and adaptability in a globalized economy.</w:t>
      </w:r>
    </w:p>
    <w:p>
      <w:pPr>
        <w:numPr>
          <w:ilvl w:val="0"/>
          <w:numId w:val="1002"/>
        </w:numPr>
        <w:pStyle w:val="Compact"/>
      </w:pPr>
      <w:r>
        <w:rPr>
          <w:bCs/>
          <w:b/>
        </w:rPr>
        <w:t xml:space="preserve">Data Visualization:</w:t>
      </w:r>
      <w:r>
        <w:t xml:space="preserve">I improved my proficiency in using tools such as Tableau and Power BI to present data-driven insights to non-technical stakeholders.</w:t>
      </w:r>
    </w:p>
    <w:bookmarkEnd w:id="28"/>
    <w:bookmarkStart w:id="29" w:name="vii.-conclusion"/>
    <w:p>
      <w:pPr>
        <w:pStyle w:val="Heading1"/>
      </w:pPr>
      <w:r>
        <w:t xml:space="preserve">VII. Conclusion</w:t>
      </w:r>
    </w:p>
    <w:p>
      <w:pPr>
        <w:pStyle w:val="FirstParagraph"/>
      </w:pPr>
      <w:r>
        <w:t xml:space="preserve">In conclusion, my internship as a Business Consultant in Israel Tel Aviv has been an invaluable experience that has shaped my professional identity. It provided a unique vantage point from which to observe the intersection of innovation, finance, and human capital.</w:t>
      </w:r>
    </w:p>
    <w:p>
      <w:pPr>
        <w:pStyle w:val="BodyText"/>
      </w:pPr>
      <w:r>
        <w:t xml:space="preserve">The opportunity to work in such a vibrant hub allowed me to apply academic concepts in real-time scenarios, fostering both confidence and competence. I am deeply grateful for the mentorship received from my supervisors and the collaborative spirit of my colleagues. As I move forward in my career, the lessons learned during this Internship Report period will serve as a foundational pillar for future endeavors in global business strategy.</w:t>
      </w:r>
    </w:p>
    <w:p>
      <w:pPr>
        <w:pStyle w:val="BodyText"/>
      </w:pPr>
      <w:r>
        <w:t xml:space="preserve">This experience has not only confirmed my passion for strategic consulting but also highlighted areas for further development, particularly in cross-border negotiation and advanced financial modeling. I look forward to continuing this journey with the skills and insights gained from my time in Israel Tel Aviv.</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Business Consulting in Israel</dc:title>
  <dc:creator/>
  <cp:keywords/>
  <dcterms:created xsi:type="dcterms:W3CDTF">2026-07-29T20:58:44Z</dcterms:created>
  <dcterms:modified xsi:type="dcterms:W3CDTF">2026-07-29T20:58:44Z</dcterms:modified>
</cp:coreProperties>
</file>

<file path=docProps/custom.xml><?xml version="1.0" encoding="utf-8"?>
<Properties xmlns="http://schemas.openxmlformats.org/officeDocument/2006/custom-properties" xmlns:vt="http://schemas.openxmlformats.org/officeDocument/2006/docPropsVTypes"/>
</file>