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[Current Date]</w:t>
      </w:r>
      <w:r>
        <w:br/>
      </w:r>
    </w:p>
    <w:p>
      <w:pPr>
        <w:pStyle w:val="BodyText"/>
      </w:pPr>
      <w:r>
        <w:t xml:space="preserve">&gt;360</w:t>
      </w:r>
      <w:r>
        <w:br/>
      </w:r>
    </w:p>
    <w:bookmarkEnd w:id="20"/>
    <w:p>
      <w:pPr>
        <w:pStyle w:val="BodyText"/>
      </w:pPr>
      <w:r>
        <w:t xml:space="preserve">&gt;360</w:t>
      </w:r>
      <w:r>
        <w:br/>
      </w:r>
    </w:p>
    <w:bookmarkStart w:id="21" w:name="executive-summary"/>
    <w:p>
      <w:pPr>
        <w:pStyle w:val="Heading2"/>
      </w:pPr>
      <w:r>
        <w:t xml:space="preserve">1. Executive Summary</w:t>
      </w:r>
    </w:p>
    <w:p>
      <w:pPr>
        <w:pStyle w:val="FirstParagraph"/>
      </w:pPr>
      <w:r>
        <w:t xml:space="preserve">This report details the comprehensive experiences and professional development gained during my internship as a</w:t>
      </w:r>
      <w:r>
        <w:t xml:space="preserve"> </w:t>
      </w:r>
      <w:r>
        <w:rPr>
          <w:bCs/>
          <w:b/>
        </w:rPr>
        <w:t xml:space="preserve">Business Consultant</w:t>
      </w:r>
      <w:r>
        <w:t xml:space="preserve">. The primary objective of this internship was to analyze, advise, and support strategic decision-making processes within a dynamic corporate environment located in the economic hub of</w:t>
      </w:r>
      <w:r>
        <w:t xml:space="preserve"> </w:t>
      </w:r>
      <w:r>
        <w:rPr>
          <w:bCs/>
          <w:b/>
        </w:rPr>
        <w:t xml:space="preserve">Russia Moscow</w:t>
      </w:r>
      <w:r>
        <w:t xml:space="preserve">. Over the course of several months, I engaged deeply with local market dynamics, regulatory frameworks specific to the Russian Federation, and cross-cultural management practices. This document serves as a formal account of my responsibilities, key projects undertaken, challenges faced while operating in</w:t>
      </w:r>
      <w:r>
        <w:t xml:space="preserve"> </w:t>
      </w:r>
      <w:r>
        <w:rPr>
          <w:bCs/>
          <w:b/>
        </w:rPr>
        <w:t xml:space="preserve">Russia Moscow</w:t>
      </w:r>
      <w:r>
        <w:t xml:space="preserve">, and the tangible skills acquired in my capacity as a</w:t>
      </w:r>
      <w:r>
        <w:t xml:space="preserve"> </w:t>
      </w:r>
      <w:r>
        <w:rPr>
          <w:bCs/>
          <w:b/>
        </w:rPr>
        <w:t xml:space="preserve">Business Consultant</w:t>
      </w:r>
      <w:r>
        <w:t xml:space="preserve">.</w:t>
      </w:r>
    </w:p>
    <w:bookmarkEnd w:id="21"/>
    <w:bookmarkStart w:id="22" w:name="introduction-to-the-role-and-location"/>
    <w:p>
      <w:pPr>
        <w:pStyle w:val="Heading2"/>
      </w:pPr>
      <w:r>
        <w:t xml:space="preserve">2. Introduction to the Role and Location</w:t>
      </w:r>
    </w:p>
    <w:p>
      <w:pPr>
        <w:pStyle w:val="FirstParagraph"/>
      </w:pPr>
      <w:r>
        <w:t xml:space="preserve">The role of a</w:t>
      </w:r>
    </w:p>
    <w:p>
      <w:pPr>
        <w:pStyle w:val="BodyText"/>
      </w:pPr>
      <w:r>
        <w:t xml:space="preserve">Business Consultant</w:t>
      </w:r>
    </w:p>
    <w:p>
      <w:pPr>
        <w:pStyle w:val="BodyText"/>
      </w:pPr>
      <w:r>
        <w:t xml:space="preserve">/em&gt; is multifaceted, requiring a blend of analytical rigor, strategic foresight, and interpersonal diplomacy. My internship was situated in</w:t>
      </w:r>
      <w:r>
        <w:t xml:space="preserve"> </w:t>
      </w:r>
      <w:r>
        <w:rPr>
          <w:bCs/>
          <w:b/>
        </w:rPr>
        <w:t xml:space="preserve">Russia Moscow</w:t>
      </w:r>
      <w:r>
        <w:t xml:space="preserve">, a city that stands as not only the political capital but also the financial heart of Eastern Europe and Central Asia. Operating as a consultant in this specific geographic context presented unique opportunities to understand how global business strategies must be adapted to fit local cultural, economic, and legal realities.</w:t>
      </w:r>
    </w:p>
    <w:p>
      <w:pPr>
        <w:pStyle w:val="BodyText"/>
      </w:pPr>
      <w:r>
        <w:t xml:space="preserve">The primary goal of my tenure was to assist senior consultants in conducting market entry analyses for international firms looking to expand into the CIS (Commonwealth of Independent States) region. By focusing on</w:t>
      </w:r>
      <w:r>
        <w:t xml:space="preserve"> </w:t>
      </w:r>
      <w:r>
        <w:rPr>
          <w:bCs/>
          <w:b/>
        </w:rPr>
        <w:t xml:space="preserve">Russia Moscow</w:t>
      </w:r>
      <w:r>
        <w:t xml:space="preserve">, we addressed issues ranging from supply chain optimization to digital transformation initiatives tailored for the Russian consumer base. As a</w:t>
      </w:r>
    </w:p>
    <w:p>
      <w:pPr>
        <w:pStyle w:val="BodyText"/>
      </w:pPr>
      <w:r>
        <w:t xml:space="preserve">Business Consultant</w:t>
      </w:r>
    </w:p>
    <w:p>
      <w:pPr>
        <w:pStyle w:val="BodyText"/>
      </w:pPr>
      <w:r>
        <w:t xml:space="preserve">, I was tasked with gathering quantitative data, interviewing key stakeholders, and synthesizing findings into actionable recommendations.</w:t>
      </w:r>
    </w:p>
    <w:bookmarkEnd w:id="22"/>
    <w:bookmarkStart w:id="26" w:name="key-responsibilities-and-projects"/>
    <w:p>
      <w:pPr>
        <w:pStyle w:val="Heading2"/>
      </w:pPr>
      <w:r>
        <w:t xml:space="preserve">3. Key Responsibilities and Projects</w:t>
      </w:r>
    </w:p>
    <w:bookmarkStart w:id="23" w:name="X784f49666cd358f129f711d397adb0e40d09618"/>
    <w:p>
      <w:pPr>
        <w:pStyle w:val="Heading3"/>
      </w:pPr>
      <w:r>
        <w:t xml:space="preserve">3.1 Market Analysis and Competitive Intelligence</w:t>
      </w:r>
    </w:p>
    <w:p>
      <w:pPr>
        <w:pStyle w:val="FirstParagraph"/>
      </w:pPr>
      <w:r>
        <w:t xml:space="preserve">A significant portion of my time as a</w:t>
      </w:r>
    </w:p>
    <w:p>
      <w:pPr>
        <w:pStyle w:val="BodyText"/>
      </w:pPr>
      <w:r>
        <w:t xml:space="preserve">Business Consultant</w:t>
      </w:r>
      <w:r>
        <w:t xml:space="preserve"> </w:t>
      </w:r>
      <w:r>
        <w:t xml:space="preserve">was dedicated to analyzing the competitive landscape within</w:t>
      </w:r>
    </w:p>
    <w:p>
      <w:pPr>
        <w:pStyle w:val="BodyText"/>
      </w:pPr>
      <w:r>
        <w:t xml:space="preserve">Russia Moscow./strong&gt;. This involved reviewing financial reports of major local competitors, assessing consumer behavior trends in the metropolitan area, and identifying gaps in current market offerings. I utilized tools such as SWOT analysis and Porter’s Five Forces to evaluate potential business opportunities. The volatility of currency exchange rates and geopolitical factors specific to</w:t>
      </w:r>
    </w:p>
    <w:p>
      <w:pPr>
        <w:pStyle w:val="BodyText"/>
      </w:pPr>
      <w:r>
        <w:t xml:space="preserve">Russia Moscow/strong&gt; required me to develop robust risk assessment models that could account for sudden shifts in the economic climate.</w:t>
      </w:r>
    </w:p>
    <w:bookmarkEnd w:id="23"/>
    <w:bookmarkStart w:id="24" w:name="strategic-planning-workshops"/>
    <w:p>
      <w:pPr>
        <w:pStyle w:val="Heading3"/>
      </w:pPr>
      <w:r>
        <w:t xml:space="preserve">3.2 Strategic Planning Workshops</w:t>
      </w:r>
    </w:p>
    <w:p>
      <w:pPr>
        <w:pStyle w:val="FirstParagraph"/>
      </w:pPr>
      <w:r>
        <w:t xml:space="preserve">I actively participated in strategic planning sessions with clients based in</w:t>
      </w:r>
    </w:p>
    <w:p>
      <w:pPr>
        <w:pStyle w:val="BodyText"/>
      </w:pPr>
      <w:r>
        <w:t xml:space="preserve">Russia Moscow./strong&gt;. These workshops aimed to redefine corporate objectives and streamline operational processes. As a junior</w:t>
      </w:r>
    </w:p>
    <w:p>
      <w:pPr>
        <w:pStyle w:val="BodyText"/>
      </w:pPr>
      <w:r>
        <w:t xml:space="preserve">Business Consultant,/strong/&gt; my role involved preparing presentation materials, facilitating discussions on operational efficiency, and documenting action items. I learned how to navigate the distinct communication style prevalent in Russian business culture, which often values directness and hierarchical respect when negotiating or consulting.</w:t>
      </w:r>
    </w:p>
    <w:bookmarkEnd w:id="24"/>
    <w:bookmarkStart w:id="25" w:name="X74d2466851bb29c1764b2b80a629fc5ff0b7c5d"/>
    <w:p>
      <w:pPr>
        <w:pStyle w:val="Heading3"/>
      </w:pPr>
      <w:r>
        <w:t xml:space="preserve">3.3 Regulatory Compliance and Legal Frameworks</w:t>
      </w:r>
    </w:p>
    <w:p>
      <w:pPr>
        <w:pStyle w:val="FirstParagraph"/>
      </w:pPr>
      <w:r>
        <w:t xml:space="preserve">Navigating the legal environment of</w:t>
      </w:r>
    </w:p>
    <w:p>
      <w:pPr>
        <w:pStyle w:val="BodyText"/>
      </w:pPr>
      <w:r>
        <w:t xml:space="preserve">Russia Moscow/strong/&gt; proved to be one of the most challenging aspects of my internship. As a</w:t>
      </w:r>
    </w:p>
    <w:p>
      <w:pPr>
        <w:pStyle w:val="BodyText"/>
      </w:pPr>
      <w:r>
        <w:t xml:space="preserve">Business Consultant,/strong/&gt; I had to ensure that all proposed strategies adhered to local labor laws, taxation policies, and import/export regulations. I collaborated closely with legal teams to interpret complex Russian statutes, ensuring that our client’s operations remained compliant while maximizing efficiency.</w:t>
      </w:r>
    </w:p>
    <w:bookmarkEnd w:id="25"/>
    <w:bookmarkEnd w:id="26"/>
    <w:bookmarkStart w:id="27" w:name="challenges-faced-in-russia-moscow"/>
    <w:p>
      <w:pPr>
        <w:pStyle w:val="Heading2"/>
      </w:pPr>
      <w:r>
        <w:t xml:space="preserve">4. Challenges Faced in Russia Moscow</w:t>
      </w:r>
    </w:p>
    <w:p>
      <w:pPr>
        <w:pStyle w:val="FirstParagraph"/>
      </w:pPr>
      <w:r>
        <w:t xml:space="preserve">Working as a</w:t>
      </w:r>
    </w:p>
    <w:p>
      <w:pPr>
        <w:pStyle w:val="BodyText"/>
      </w:pPr>
      <w:r>
        <w:t xml:space="preserve">Business Consultant</w:t>
      </w:r>
      <w:r>
        <w:t xml:space="preserve"> </w:t>
      </w:r>
      <w:r>
        <w:t xml:space="preserve">in</w:t>
      </w:r>
    </w:p>
    <w:p>
      <w:pPr>
        <w:pStyle w:val="BodyText"/>
      </w:pPr>
      <w:r>
        <w:t xml:space="preserve">Russia Moscow/strong/&gt; presented several distinct challenges:</w:t>
      </w:r>
    </w:p>
    <w:p>
      <w:pPr>
        <w:numPr>
          <w:ilvl w:val="0"/>
          <w:numId w:val="1001"/>
        </w:numPr>
        <w:pStyle w:val="Compact"/>
      </w:pPr>
      <w:r>
        <w:rPr>
          <w:bCs/>
          <w:b/>
        </w:rPr>
        <w:t xml:space="preserve">Cultural Nuances:</w:t>
      </w:r>
      <w:r>
        <w:t xml:space="preserve"> </w:t>
      </w:r>
      <w:r>
        <w:t xml:space="preserve">/em&gt;The business culture in</w:t>
      </w:r>
    </w:p>
    <w:p>
      <w:pPr>
        <w:numPr>
          <w:ilvl w:val="0"/>
          <w:numId w:val="1000"/>
        </w:numPr>
        <w:pStyle w:val="Compact"/>
      </w:pPr>
      <w:r>
        <w:t xml:space="preserve">Russia Moscow,/strong/&gt; places high importance on building personal trust before engaging in formal business transactions. As an intern, I had to adapt my approach from a purely transactional mindset to one focused on relationship building.</w:t>
      </w:r>
    </w:p>
    <w:p>
      <w:pPr>
        <w:numPr>
          <w:ilvl w:val="0"/>
          <w:numId w:val="1001"/>
        </w:numPr>
        <w:pStyle w:val="Compact"/>
      </w:pPr>
      <w:r>
        <w:rPr>
          <w:bCs/>
          <w:b/>
        </w:rPr>
        <w:t xml:space="preserve">Linguistic Barriers:</w:t>
      </w:r>
      <w:r>
        <w:t xml:space="preserve"> </w:t>
      </w:r>
      <w:r>
        <w:t xml:space="preserve">/em&gt;While English is increasingly common in corporate circles, many operational documents and senior management discussions in</w:t>
      </w:r>
    </w:p>
    <w:p>
      <w:pPr>
        <w:numPr>
          <w:ilvl w:val="0"/>
          <w:numId w:val="1000"/>
        </w:numPr>
        <w:pStyle w:val="Compact"/>
      </w:pPr>
      <w:r>
        <w:t xml:space="preserve">Russia Moscow/strong/&gt; are conducted in Russian. Overcoming this barrier required intensive self-study of business terminology.</w:t>
      </w:r>
    </w:p>
    <w:p>
      <w:pPr>
        <w:numPr>
          <w:ilvl w:val="0"/>
          <w:numId w:val="1001"/>
        </w:numPr>
        <w:pStyle w:val="Compact"/>
      </w:pPr>
      <w:r>
        <w:rPr>
          <w:bCs/>
          <w:b/>
        </w:rPr>
        <w:t xml:space="preserve">Economic Volatility:</w:t>
      </w:r>
      <w:r>
        <w:t xml:space="preserve"> </w:t>
      </w:r>
      <w:r>
        <w:t xml:space="preserve">/em&gt;The economic situation in</w:t>
      </w:r>
    </w:p>
    <w:p>
      <w:pPr>
        <w:numPr>
          <w:ilvl w:val="0"/>
          <w:numId w:val="1000"/>
        </w:numPr>
        <w:pStyle w:val="Compact"/>
      </w:pPr>
      <w:r>
        <w:t xml:space="preserve">Russia Moscow/strong/&gt; can shift rapidly due to external geopolitical pressures. As a</w:t>
      </w:r>
    </w:p>
    <w:p>
      <w:pPr>
        <w:numPr>
          <w:ilvl w:val="0"/>
          <w:numId w:val="1000"/>
        </w:numPr>
        <w:pStyle w:val="Compact"/>
      </w:pPr>
      <w:r>
        <w:t xml:space="preserve">Business Consultant,/strong/&gt; I had to maintain agility in my analysis, often revising strategies at short notice based on new economic indicators.</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professional toolkit. Specifically, working as a</w:t>
      </w:r>
    </w:p>
    <w:p>
      <w:pPr>
        <w:pStyle w:val="BodyText"/>
      </w:pPr>
      <w:r>
        <w:t xml:space="preserve">Business Consultant</w:t>
      </w:r>
      <w:r>
        <w:t xml:space="preserve"> </w:t>
      </w:r>
      <w:r>
        <w:t xml:space="preserve">in the context of</w:t>
      </w:r>
    </w:p>
    <w:p>
      <w:pPr>
        <w:pStyle w:val="BodyText"/>
      </w:pPr>
      <w:r>
        <w:t xml:space="preserve">Russia Moscow,/strong/&gt; allowed me to develop:</w:t>
      </w:r>
    </w:p>
    <w:p>
      <w:pPr>
        <w:numPr>
          <w:ilvl w:val="0"/>
          <w:numId w:val="1002"/>
        </w:numPr>
        <w:pStyle w:val="Compact"/>
      </w:pPr>
      <w:r>
        <w:rPr>
          <w:bCs/>
          <w:b/>
        </w:rPr>
        <w:t xml:space="preserve">Cross-Cultural Communication:</w:t>
      </w:r>
      <w:r>
        <w:t xml:space="preserve"> </w:t>
      </w:r>
      <w:r>
        <w:t xml:space="preserve">/em&gt;I learned how to effectively communicate with diverse stakeholders in</w:t>
      </w:r>
    </w:p>
    <w:p>
      <w:pPr>
        <w:numPr>
          <w:ilvl w:val="0"/>
          <w:numId w:val="1000"/>
        </w:numPr>
        <w:pStyle w:val="Compact"/>
      </w:pPr>
      <w:r>
        <w:t xml:space="preserve">Russia Moscow/strong/&gt;, respecting local customs while maintaining international business standards.</w:t>
      </w:r>
    </w:p>
    <w:p>
      <w:pPr>
        <w:numPr>
          <w:ilvl w:val="0"/>
          <w:numId w:val="1002"/>
        </w:numPr>
        <w:pStyle w:val="Compact"/>
      </w:pPr>
      <w:r>
        <w:t xml:space="preserve">Data-Driven Decision Making: I honed my ability to interpret large datasets and translate them into clear strategic insights for clients.</w:t>
      </w:r>
    </w:p>
    <w:p>
      <w:pPr>
        <w:numPr>
          <w:ilvl w:val="0"/>
          <w:numId w:val="1002"/>
        </w:numPr>
        <w:pStyle w:val="Compact"/>
      </w:pPr>
      <w:r>
        <w:t xml:space="preserve">Adaptability: The dynamic environment of</w:t>
      </w:r>
    </w:p>
    <w:p>
      <w:pPr>
        <w:numPr>
          <w:ilvl w:val="0"/>
          <w:numId w:val="1000"/>
        </w:numPr>
        <w:pStyle w:val="Compact"/>
      </w:pPr>
      <w:r>
        <w:t xml:space="preserve">Russia Moscow/strong/&gt; taught me to remain calm and effective under pressure, adjusting strategies in real-time as market conditions changed.</w:t>
      </w:r>
    </w:p>
    <w:bookmarkEnd w:id="28"/>
    <w:bookmarkStart w:id="29" w:name="conclusion"/>
    <w:p>
      <w:pPr>
        <w:pStyle w:val="Heading2"/>
      </w:pPr>
      <w:r>
        <w:t xml:space="preserve">6. Conclusion</w:t>
      </w:r>
    </w:p>
    <w:p>
      <w:pPr>
        <w:pStyle w:val="FirstParagraph"/>
      </w:pPr>
      <w:r>
        <w:t xml:space="preserve">In conclusion, my internship as a</w:t>
      </w:r>
    </w:p>
    <w:p>
      <w:pPr>
        <w:pStyle w:val="BodyText"/>
      </w:pPr>
      <w:r>
        <w:t xml:space="preserve">Business Consultant</w:t>
      </w:r>
      <w:r>
        <w:t xml:space="preserve"> </w:t>
      </w:r>
      <w:r>
        <w:t xml:space="preserve">in</w:t>
      </w:r>
    </w:p>
    <w:p>
      <w:pPr>
        <w:pStyle w:val="BodyText"/>
      </w:pPr>
      <w:r>
        <w:t xml:space="preserve">Russia Moscow,/strong/&gt; has been an invaluable experience that bridged the gap between academic theory and practical application. The unique challenges posed by operating in</w:t>
      </w:r>
    </w:p>
    <w:p>
      <w:pPr>
        <w:pStyle w:val="BodyText"/>
      </w:pPr>
      <w:r>
        <w:t xml:space="preserve">Russia Moscow/strong/&gt; provided a rigorous testing ground for my analytical and strategic skills. I gained profound insights into the complexities of the Russian market, including its regulatory hurdles, cultural expectations, and economic fluctuations.</w:t>
      </w:r>
    </w:p>
    <w:p>
      <w:pPr>
        <w:pStyle w:val="BodyText"/>
      </w:pPr>
      <w:r>
        <w:t xml:space="preserve">This experience has prepared me to take on more complex roles in international business. I am now better equipped to advise clients on entering or expanding within emerging markets, leveraging the specific knowledge I acquired while working as a</w:t>
      </w:r>
    </w:p>
    <w:p>
      <w:pPr>
        <w:pStyle w:val="BodyText"/>
      </w:pPr>
      <w:r>
        <w:t xml:space="preserve">Business Consultant</w:t>
      </w:r>
      <w:r>
        <w:t xml:space="preserve"> </w:t>
      </w:r>
      <w:r>
        <w:t xml:space="preserve">in one of the world's most significant economic centers,</w:t>
      </w:r>
    </w:p>
    <w:p>
      <w:pPr>
        <w:pStyle w:val="BodyText"/>
      </w:pPr>
      <w:r>
        <w:t xml:space="preserve">Russia Moscow./strong/&gt;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Russia Moscow</dc:title>
  <dc:creator/>
  <dc:language>en</dc:language>
  <cp:keywords/>
  <dcterms:created xsi:type="dcterms:W3CDTF">2026-07-29T20:58:19Z</dcterms:created>
  <dcterms:modified xsi:type="dcterms:W3CDTF">2026-07-29T20:58:19Z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