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rPr>
          <w:bCs/>
          <w:b/>
        </w:rPr>
        <w:t xml:space="preserve">Institution:</w:t>
      </w:r>
      <w:r>
        <w:t xml:space="preserve"> </w:t>
      </w:r>
      <w:r>
        <w:t xml:space="preserve">[Your University Name]</w:t>
      </w:r>
      <w:r>
        <w:br/>
      </w:r>
      <w:r>
        <w:rPr>
          <w:bCs/>
          <w:b/>
        </w:rPr>
        <w:t xml:space="preserve">Date of Submission:</w:t>
      </w:r>
      <w:r>
        <w:t xml:space="preserve"> </w:t>
      </w:r>
      <w:r>
        <w:t xml:space="preserve">November 2024</w:t>
      </w:r>
      <w:r>
        <w:br/>
      </w:r>
      <w:r>
        <w:rPr>
          <w:bCs/>
          <w:b/>
        </w:rPr>
        <w:t xml:space="preserve">Sector/Department:</w:t>
      </w:r>
      <w:r>
        <w:t xml:space="preserve"> </w:t>
      </w:r>
      <w:r>
        <w:t xml:space="preserve">Strategic Advisory &amp; Corporate Development</w:t>
      </w:r>
      <w:r>
        <w:br/>
      </w:r>
      <w:r>
        <w:rPr>
          <w:bCs/>
          <w:b/>
        </w:rPr>
        <w:t xml:space="preserve">Certification Provided By:</w:t>
      </w:r>
      <w:r>
        <w:t xml:space="preserve"> </w:t>
      </w:r>
      <w:r>
        <w:t xml:space="preserve">Leading Regional Consultancy Group</w:t>
      </w:r>
    </w:p>
    <w:bookmarkStart w:id="22" w:name="Xc0e4c031615a03d189f570d0f378414b8f47ea1"/>
    <w:p>
      <w:pPr>
        <w:pStyle w:val="Heading1"/>
      </w:pPr>
      <w:r>
        <w:t xml:space="preserve">Internship Report: Business Consultant Internship in Saudi Arabia Jeddah</w:t>
      </w:r>
    </w:p>
    <w:p>
      <w:pPr>
        <w:pStyle w:val="FirstParagraph"/>
      </w:pPr>
      <w:r>
        <w:t xml:space="preserve">This comprehensive document serves as the official</w:t>
      </w:r>
      <w:r>
        <w:t xml:space="preserve"> </w:t>
      </w:r>
      <w:r>
        <w:t xml:space="preserve">Internship Report</w:t>
      </w:r>
      <w:r>
        <w:t xml:space="preserve"> </w:t>
      </w:r>
      <w:r>
        <w:t xml:space="preserve">detailing my professional training, practical applications, and strategic learnings acquired while working as a trainee within the advisory division. The primary focus of this</w:t>
      </w:r>
      <w:r>
        <w:t xml:space="preserve"> </w:t>
      </w:r>
      <w:r>
        <w:t xml:space="preserve">Internship Report</w:t>
      </w:r>
      <w:r>
        <w:t xml:space="preserve"> </w:t>
      </w:r>
      <w:r>
        <w:t xml:space="preserve">revolves around my role as a</w:t>
      </w:r>
      <w:r>
        <w:t xml:space="preserve"> </w:t>
      </w:r>
      <w:r>
        <w:rPr>
          <w:bCs/>
          <w:b/>
        </w:rPr>
        <w:t xml:space="preserve">Business Consultant</w:t>
      </w:r>
      <w:r>
        <w:t xml:space="preserve">, specifically examining how corporate strategy formulation, market feasibility analysis, and operational optimization are executed within the vibrant commercial ecosystem of</w:t>
      </w:r>
      <w:r>
        <w:t xml:space="preserve"> </w:t>
      </w:r>
      <w:r>
        <w:rPr>
          <w:bCs/>
          <w:b/>
        </w:rPr>
        <w:t xml:space="preserve">Saudi Arabia Jeddah</w:t>
      </w:r>
      <w:r>
        <w:t xml:space="preserve">. As one of the Kingdom’s most historically significant and economically dynamic ports, understanding the local regulatory environment, cultural business practices, and regional consumer behavior is essential for any aspiring</w:t>
      </w:r>
      <w:r>
        <w:t xml:space="preserve"> </w:t>
      </w:r>
      <w:r>
        <w:rPr>
          <w:bCs/>
          <w:b/>
        </w:rPr>
        <w:t xml:space="preserve">Business Consultant</w:t>
      </w:r>
      <w:r>
        <w:t xml:space="preserve"> </w:t>
      </w:r>
      <w:r>
        <w:t xml:space="preserve">aiming to deliver impactful solutions. This</w:t>
      </w:r>
      <w:r>
        <w:t xml:space="preserve"> </w:t>
      </w:r>
      <w:r>
        <w:t xml:space="preserve">Internship Report</w:t>
      </w:r>
      <w:r>
        <w:t xml:space="preserve"> </w:t>
      </w:r>
      <w:r>
        <w:t xml:space="preserve">systematically outlines project methodologies, client interactions, analytical frameworks applied across sectors in</w:t>
      </w:r>
      <w:r>
        <w:t xml:space="preserve"> </w:t>
      </w:r>
      <w:r>
        <w:rPr>
          <w:bCs/>
          <w:b/>
        </w:rPr>
        <w:t xml:space="preserve">Saudi Arabia Jeddah</w:t>
      </w:r>
      <w:r>
        <w:t xml:space="preserve">, and the professional competencies developed throughout the engagement.</w:t>
      </w:r>
    </w:p>
    <w:bookmarkStart w:id="20" w:name="Xa9b17c49604a5f773a99392bce8eb26f346a967"/>
    <w:p>
      <w:pPr>
        <w:pStyle w:val="Heading2"/>
      </w:pPr>
      <w:r>
        <w:t xml:space="preserve">1. Executive Summary of the Business Consultant Training in Saudi Arabia Jeddah</w:t>
      </w:r>
    </w:p>
    <w:p>
      <w:pPr>
        <w:pStyle w:val="FirstParagraph"/>
      </w:pPr>
      <w:r>
        <w:t xml:space="preserve">The overarching objective of this placement was to bridge academic theory with real-world advisory practices within a rapidly modernizing market. Operating as a</w:t>
      </w:r>
      <w:r>
        <w:t xml:space="preserve"> </w:t>
      </w:r>
      <w:r>
        <w:rPr>
          <w:bCs/>
          <w:b/>
        </w:rPr>
        <w:t xml:space="preserve">Business Consultant</w:t>
      </w:r>
      <w:r>
        <w:t xml:space="preserve"> </w:t>
      </w:r>
      <w:r>
        <w:t xml:space="preserve">trainee in</w:t>
      </w:r>
      <w:r>
        <w:t xml:space="preserve"> </w:t>
      </w:r>
      <w:r>
        <w:rPr>
          <w:bCs/>
          <w:b/>
        </w:rPr>
        <w:t xml:space="preserve">Saudi Arabia Jeddah</w:t>
      </w:r>
      <w:r>
        <w:t xml:space="preserve">, I was immersed in high-stakes strategic planning sessions, competitive intelligence gathering, and cross-functional project coordination. The city’s unique position as a logistics corridor, tourism hub, and industrial center creates distinct challenges and opportunities for enterprises seeking sustainable growth. Through this</w:t>
      </w:r>
      <w:r>
        <w:t xml:space="preserve"> </w:t>
      </w:r>
      <w:r>
        <w:t xml:space="preserve">Internship Report</w:t>
      </w:r>
      <w:r>
        <w:t xml:space="preserve">, I document how I contributed to client deliverables by conducting industry benchmarking studies tailored specifically to the western region of the Kingdom. Furthermore, the report highlights how alignment with national transformation goals, particularly those emphasizing private sector participation and economic diversification in</w:t>
      </w:r>
      <w:r>
        <w:t xml:space="preserve"> </w:t>
      </w:r>
      <w:r>
        <w:rPr>
          <w:bCs/>
          <w:b/>
        </w:rPr>
        <w:t xml:space="preserve">Saudi Arabia Jeddah</w:t>
      </w:r>
      <w:r>
        <w:t xml:space="preserve">, directly influenced every advisory recommendation produced during my tenure as a</w:t>
      </w:r>
      <w:r>
        <w:t xml:space="preserve"> </w:t>
      </w:r>
      <w:r>
        <w:rPr>
          <w:bCs/>
          <w:b/>
        </w:rPr>
        <w:t xml:space="preserve">Business Consultant</w:t>
      </w:r>
      <w:r>
        <w:t xml:space="preserve">.</w:t>
      </w:r>
    </w:p>
    <w:bookmarkEnd w:id="20"/>
    <w:bookmarkStart w:id="21" w:name="X4a7426e10d75c51f4acf2f3b880682f6d13199c"/>
    <w:p>
      <w:pPr>
        <w:pStyle w:val="Heading2"/>
      </w:pPr>
      <w:r>
        <w:t xml:space="preserve">2. Core Responsibilities &amp; Strategic Contributions as a Business Consultant</w:t>
      </w:r>
    </w:p>
    <w:p>
      <w:pPr>
        <w:pStyle w:val="FirstParagraph"/>
      </w:pPr>
      <w:r>
        <w:rPr>
          <w:bCs/>
          <w:b/>
        </w:rPr>
        <w:t xml:space="preserve">Demand Forecasting &amp; Market Entry Strategy:</w:t>
      </w:r>
      <w:r>
        <w:t xml:space="preserve"> </w:t>
      </w:r>
      <w:r>
        <w:t xml:space="preserve">Supported senior advisors in evaluating entry barriers for new service providers targeting demographics across commercial districts in Saudi Arabia Jeddah.</w:t>
      </w:r>
    </w:p>
    <w:p>
      <w:pPr>
        <w:pStyle w:val="BodyText"/>
      </w:pPr>
      <w:r>
        <w:rPr>
          <w:bCs/>
          <w:b/>
        </w:rPr>
        <w:t xml:space="preserve">Operational Efficiency Audits:</w:t>
      </w:r>
      <w:r>
        <w:t xml:space="preserve"> </w:t>
      </w:r>
      <w:r>
        <w:t xml:space="preserve">Analyzed supply chain bottlenecks affecting retail and hospitality clients, proposing workflow improvements that reduced projected operational overhead by approximately 12%.</w:t>
      </w:r>
    </w:p>
    <w:p>
      <w:pPr>
        <w:pStyle w:val="BodyText"/>
      </w:pPr>
      <w:r>
        <w:rPr>
          <w:bCs/>
          <w:b/>
        </w:rPr>
        <w:t xml:space="preserve">Digital Transformation Roadmaps:</w:t>
      </w:r>
      <w:r>
        <w:t xml:space="preserve"> </w:t>
      </w:r>
      <w:r>
        <w:t xml:space="preserve">Assisted in designing phased technology adoption frameworks for SMEs transitioning from traditional operations to integrated e-commerce platforms within Saudi Arabia Jeddah.</w:t>
      </w:r>
    </w:p>
    <w:p>
      <w:pPr>
        <w:pStyle w:val="BodyText"/>
      </w:pPr>
      <w:r>
        <w:rPr>
          <w:bCs/>
          <w:b/>
        </w:rPr>
        <w:t xml:space="preserve">Stake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Saudi Arabia Jeddah</dc:title>
  <dc:creator/>
  <dc:language>en</dc:language>
  <cp:keywords/>
  <dcterms:created xsi:type="dcterms:W3CDTF">2026-07-29T17:36:46Z</dcterms:created>
  <dcterms:modified xsi:type="dcterms:W3CDTF">2026-07-29T17:36:46Z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