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France</w:t>
      </w:r>
      <w:r>
        <w:t xml:space="preserve"> </w:t>
      </w:r>
      <w:r>
        <w:t xml:space="preserve">Paris</w:t>
      </w:r>
    </w:p>
    <w:bookmarkStart w:id="29" w:name="X4ee5a8a26f073a7a48ed7ddf110a5b823dc304e"/>
    <w:p>
      <w:pPr>
        <w:pStyle w:val="Heading1"/>
      </w:pPr>
      <w:r>
        <w:t xml:space="preserve">Internship Report: Traditional Carpentry Practices in France Paris</w:t>
      </w:r>
    </w:p>
    <w:p>
      <w:pPr>
        <w:pStyle w:val="FirstParagraph"/>
      </w:pPr>
      <w:r>
        <w:rPr>
          <w:bCs/>
          <w:b/>
        </w:rPr>
        <w:t xml:space="preserve">Name:</w:t>
      </w:r>
      <w:r>
        <w:t xml:space="preserve"> </w:t>
      </w:r>
      <w:r>
        <w:t xml:space="preserve">[Your Name]</w:t>
      </w:r>
      <w:r>
        <w:br/>
      </w:r>
      <w:r>
        <w:rPr>
          <w:bCs/>
          <w:b/>
        </w:rPr>
        <w:t xml:space="preserve">Date of Internship:</w:t>
      </w:r>
      <w:r>
        <w:t xml:space="preserve"> </w:t>
      </w:r>
      <w:r>
        <w:t xml:space="preserve">September 2023 – November 2023</w:t>
      </w:r>
      <w:r>
        <w:br/>
      </w:r>
    </w:p>
    <w:p>
      <w:pPr>
        <w:pStyle w:val="BodyText"/>
      </w:pPr>
      <w:r>
        <w:t xml:space="preserve">Location:** France Paris</w:t>
      </w:r>
      <w:r>
        <w:br/>
      </w:r>
      <w:r>
        <w:t xml:space="preserve">**Company:** Atelier de Bois Ancien, Le Marais District</w:t>
      </w:r>
    </w:p>
    <w:bookmarkStart w:id="20" w:name="i.-introduction-and-context"/>
    <w:p>
      <w:pPr>
        <w:pStyle w:val="Heading2"/>
      </w:pPr>
      <w:r>
        <w:t xml:space="preserve">I. Introduction and Context</w:t>
      </w:r>
    </w:p>
    <w:p>
      <w:pPr>
        <w:pStyle w:val="FirstParagraph"/>
      </w:pPr>
      <w:r>
        <w:t xml:space="preserve">The city of France Paris stands as a global epicenter for art, culture, and historical preservation. Within this urban landscape, the trade of carpentry holds a unique and revered status. Unlike modern industrial manufacturing, carpentry in France Paris is often synonymous with heritage restoration, high-end furniture making (ébénisterie), and architectural detail work that dates back centuries. This internship report details my three-month immersion into this demanding yet rewarding field at</w:t>
      </w:r>
      <w:r>
        <w:t xml:space="preserve"> </w:t>
      </w:r>
      <w:r>
        <w:rPr>
          <w:iCs/>
          <w:i/>
        </w:rPr>
        <w:t xml:space="preserve">Atelier de Bois Ancien</w:t>
      </w:r>
      <w:r>
        <w:t xml:space="preserve">, located in the historic heart of Le Marais.</w:t>
      </w:r>
    </w:p>
    <w:p>
      <w:pPr>
        <w:pStyle w:val="BodyText"/>
      </w:pPr>
      <w:r>
        <w:t xml:space="preserve">The primary objective of this internship was to understand the intricate balance between traditional techniques and contemporary safety standards within a professional French workshop environment. By focusing on the role of a Carpenter, I aimed to master specific joinery methods, learn material selection criteria unique to European hardwoods, and appreciate the rigorous aesthetic expectations that define craftsmanship in France Paris.</w:t>
      </w:r>
    </w:p>
    <w:bookmarkEnd w:id="20"/>
    <w:bookmarkStart w:id="21" w:name="ii.-objectives-of-the-internship"/>
    <w:p>
      <w:pPr>
        <w:pStyle w:val="Heading2"/>
      </w:pPr>
      <w:r>
        <w:t xml:space="preserve">II. Objectives of the Internship</w:t>
      </w:r>
    </w:p>
    <w:p>
      <w:pPr>
        <w:pStyle w:val="FirstParagraph"/>
      </w:pPr>
      <w:r>
        <w:t xml:space="preserve">The internship was structured around three core pillars:</w:t>
      </w:r>
    </w:p>
    <w:p>
      <w:pPr>
        <w:numPr>
          <w:ilvl w:val="0"/>
          <w:numId w:val="1001"/>
        </w:numPr>
        <w:pStyle w:val="Compact"/>
      </w:pPr>
      <w:r>
        <w:rPr>
          <w:bCs/>
          <w:b/>
        </w:rPr>
        <w:t xml:space="preserve">Mastery of Traditional Joinery:</w:t>
      </w:r>
      <w:r>
        <w:t xml:space="preserve"> </w:t>
      </w:r>
      <w:r>
        <w:t xml:space="preserve">To learn and execute complex joints such as mortise and tenon, dovetails, and box joints without reliance on modern adhesives, relying instead on precise geometry.</w:t>
      </w:r>
    </w:p>
    <w:p>
      <w:pPr>
        <w:numPr>
          <w:ilvl w:val="0"/>
          <w:numId w:val="1001"/>
        </w:numPr>
        <w:pStyle w:val="Compact"/>
      </w:pPr>
      <w:r>
        <w:rPr>
          <w:bCs/>
          <w:b/>
        </w:rPr>
        <w:t xml:space="preserve">Sustainable Material Sourcing:</w:t>
      </w:r>
      <w:r>
        <w:t xml:space="preserve"> </w:t>
      </w:r>
      <w:r>
        <w:t xml:space="preserve">To understand the supply chain of hardwoods in France Paris, focusing on FSC-certified timber and reclaimed wood often used in historical restorations.</w:t>
      </w:r>
    </w:p>
    <w:p>
      <w:pPr>
        <w:numPr>
          <w:ilvl w:val="0"/>
          <w:numId w:val="1001"/>
        </w:numPr>
        <w:pStyle w:val="Compact"/>
      </w:pPr>
      <w:r>
        <w:rPr>
          <w:bCs/>
          <w:b/>
        </w:rPr>
        <w:t xml:space="preserve">Cultural Integration:</w:t>
      </w:r>
      <w:r>
        <w:t xml:space="preserve"> </w:t>
      </w:r>
      <w:r>
        <w:t xml:space="preserve">To integrate into a French work culture that values "l'art de vivre" applied to craft, emphasizing patience, precision, and respect for the material.</w:t>
      </w:r>
    </w:p>
    <w:bookmarkEnd w:id="21"/>
    <w:bookmarkStart w:id="25" w:name="iii.-daily-responsibilities-and-tasks"/>
    <w:p>
      <w:pPr>
        <w:pStyle w:val="Heading2"/>
      </w:pPr>
      <w:r>
        <w:t xml:space="preserve">III. Daily Responsibilities and Tasks</w:t>
      </w:r>
    </w:p>
    <w:p>
      <w:pPr>
        <w:pStyle w:val="FirstParagraph"/>
      </w:pPr>
      <w:r>
        <w:t xml:space="preserve">The role of a Carpenter in this setting is far more physically and mentally demanding than typical construction work. My daily routine began at 7:30 AM, a time that allowed for quiet focus before the noise of France Paris street traffic fully intensified.</w:t>
      </w:r>
    </w:p>
    <w:bookmarkStart w:id="22" w:name="a.-preparation-and-material-selection"/>
    <w:p>
      <w:pPr>
        <w:pStyle w:val="Heading3"/>
      </w:pPr>
      <w:r>
        <w:t xml:space="preserve">A. Preparation and Material Selection</w:t>
      </w:r>
    </w:p>
    <w:p>
      <w:pPr>
        <w:pStyle w:val="FirstParagraph"/>
      </w:pPr>
      <w:r>
        <w:t xml:space="preserve">The first hour of each day was dedicated to selecting timber. In France Paris, where humidity fluctuates significantly between seasons, understanding wood movement is critical. I learned to read grain patterns and identify potential defects that could compromise structural integrity over decades rather than years.</w:t>
      </w:r>
    </w:p>
    <w:bookmarkEnd w:id="22"/>
    <w:bookmarkStart w:id="23" w:name="b.-precision-joinery"/>
    <w:p>
      <w:pPr>
        <w:pStyle w:val="Heading3"/>
      </w:pPr>
      <w:r>
        <w:t xml:space="preserve">B. Precision Joinery</w:t>
      </w:r>
    </w:p>
    <w:p>
      <w:pPr>
        <w:pStyle w:val="FirstParagraph"/>
      </w:pPr>
      <w:r>
        <w:t xml:space="preserve">The core of my training involved hand-tool work. While power tools were available for rough shaping, the final fits were achieved using chisels, planes, and saws. I spent weeks perfecting the "dovetail joint," a hallmark of high-quality carpentry in France Paris. The tolerance for error was virtually zero; a joint that did not close with light hand pressure was considered failed and had to be restarted. This repetition built immense muscle memory and respect for precision.</w:t>
      </w:r>
    </w:p>
    <w:bookmarkEnd w:id="23"/>
    <w:bookmarkStart w:id="24" w:name="c.-restoration-projects"/>
    <w:p>
      <w:pPr>
        <w:pStyle w:val="Heading3"/>
      </w:pPr>
      <w:r>
        <w:t xml:space="preserve">C. Restoration Projects</w:t>
      </w:r>
    </w:p>
    <w:p>
      <w:pPr>
        <w:pStyle w:val="FirstParagraph"/>
      </w:pPr>
      <w:r>
        <w:t xml:space="preserve">A significant portion of our work involved restoring 18th-century furniture commissioned by clients across France Paris. Tasks included removing old varnish, repairing broken rungs using traditional hide glue, and matching existing wood grain for invisible repairs. This required not just carpentry skills but also historical research to ensure authenticity.</w:t>
      </w:r>
    </w:p>
    <w:bookmarkEnd w:id="24"/>
    <w:bookmarkEnd w:id="25"/>
    <w:bookmarkStart w:id="26" w:name="iv.-technical-skills-acquired"/>
    <w:p>
      <w:pPr>
        <w:pStyle w:val="Heading2"/>
      </w:pPr>
      <w:r>
        <w:t xml:space="preserve">IV. Technical Skills Acquired</w:t>
      </w:r>
    </w:p>
    <w:p>
      <w:pPr>
        <w:pStyle w:val="FirstParagraph"/>
      </w:pPr>
      <w:r>
        <w:t xml:space="preserve">Over the course of twelve weeks, my technical proficiency expanded significantly in the following areas:</w:t>
      </w:r>
    </w:p>
    <w:p>
      <w:pPr>
        <w:numPr>
          <w:ilvl w:val="0"/>
          <w:numId w:val="1002"/>
        </w:numPr>
        <w:pStyle w:val="Compact"/>
      </w:pPr>
      <w:r>
        <w:rPr>
          <w:bCs/>
          <w:b/>
        </w:rPr>
        <w:t xml:space="preserve">Rough Planing and Squaring:</w:t>
      </w:r>
      <w:r>
        <w:t xml:space="preserve"> </w:t>
      </w:r>
      <w:r>
        <w:t xml:space="preserve">Using hand planes to flatten large slabs of oak and walnut to within 0.1mm tolerance.</w:t>
      </w:r>
    </w:p>
    <w:p>
      <w:pPr>
        <w:numPr>
          <w:ilvl w:val="0"/>
          <w:numId w:val="1002"/>
        </w:numPr>
        <w:pStyle w:val="Compact"/>
      </w:pPr>
      <w:r>
        <w:rPr>
          <w:bCs/>
          <w:b/>
        </w:rPr>
        <w:t xml:space="preserve">Dovetail Cutting:</w:t>
      </w:r>
      <w:r>
        <w:t xml:space="preserve"> </w:t>
      </w:r>
      <w:r>
        <w:t xml:space="preserve">Mastering both through-dovetails for drawers and half-blind dovetails for cabinet carcasses, ensuring tight, gap-free corners.</w:t>
      </w:r>
    </w:p>
    <w:p>
      <w:pPr>
        <w:numPr>
          <w:ilvl w:val="0"/>
          <w:numId w:val="1002"/>
        </w:numPr>
        <w:pStyle w:val="Compact"/>
      </w:pPr>
      <w:r>
        <w:rPr>
          <w:bCs/>
          <w:b/>
        </w:rPr>
        <w:t xml:space="preserve">Mortise and Tenon Assembly:</w:t>
      </w:r>
      <w:r>
        <w:t xml:space="preserve"> </w:t>
      </w:r>
      <w:r>
        <w:t xml:space="preserve">Creating strong structural connections for table frames and chair legs, understanding the importance of shoulder fit and tenon depth.</w:t>
      </w:r>
    </w:p>
    <w:p>
      <w:pPr>
        <w:numPr>
          <w:ilvl w:val="0"/>
          <w:numId w:val="1002"/>
        </w:numPr>
        <w:pStyle w:val="Compact"/>
      </w:pPr>
      <w:r>
        <w:rPr>
          <w:bCs/>
          <w:b/>
        </w:rPr>
        <w:t xml:space="preserve">Surface Finishing:</w:t>
      </w:r>
      <w:r>
        <w:t xml:space="preserve"> </w:t>
      </w:r>
      <w:r>
        <w:t xml:space="preserve">Applying traditional shellac finishes using French polishing techniques, which require a rhythmic, circular motion to build up a high-gloss, durable surface.</w:t>
      </w:r>
    </w:p>
    <w:bookmarkEnd w:id="26"/>
    <w:bookmarkStart w:id="27" w:name="v.-challenges-and-solutions"/>
    <w:p>
      <w:pPr>
        <w:pStyle w:val="Heading2"/>
      </w:pPr>
      <w:r>
        <w:t xml:space="preserve">V. Challenges and Solutions</w:t>
      </w:r>
    </w:p>
    <w:p>
      <w:pPr>
        <w:pStyle w:val="FirstParagraph"/>
      </w:pPr>
      <w:r>
        <w:t xml:space="preserve">The transition to the carpentry standards in France Paris was not without obstacles. The most significant challenge was the language barrier regarding technical terminology. Many tools and techniques retained their French names, requiring me to adapt quickly to terms like</w:t>
      </w:r>
      <w:r>
        <w:t xml:space="preserve"> </w:t>
      </w:r>
      <w:r>
        <w:rPr>
          <w:iCs/>
          <w:i/>
        </w:rPr>
        <w:t xml:space="preserve">"rabot"</w:t>
      </w:r>
      <w:r>
        <w:t xml:space="preserve"> </w:t>
      </w:r>
      <w:r>
        <w:t xml:space="preserve">(plane) and `"mortaise"` (mortise). I addressed this by creating a bilingual glossary and asking senior craftsmen for demonstrations when verbal explanations were unclear.</w:t>
      </w:r>
    </w:p>
    <w:p>
      <w:pPr>
        <w:pStyle w:val="BodyText"/>
      </w:pPr>
      <w:r>
        <w:t xml:space="preserve">Another challenge was the physical endurance required for hand-tool work. The initial weeks led to significant fatigue in the forearms and shoulders. To mitigate this, I adjusted my workstation ergonomics, ensuring that bench heights were optimized for my stature, which improved both efficiency and comfort.</w:t>
      </w:r>
    </w:p>
    <w:bookmarkEnd w:id="27"/>
    <w:bookmarkStart w:id="28" w:name="vii.-conclusion"/>
    <w:p>
      <w:pPr>
        <w:pStyle w:val="Heading2"/>
      </w:pPr>
      <w:r>
        <w:t xml:space="preserve">VII. Conclusion</w:t>
      </w:r>
    </w:p>
    <w:p>
      <w:pPr>
        <w:pStyle w:val="FirstParagraph"/>
      </w:pPr>
      <w:r>
        <w:t xml:space="preserve">This internship at a carpentry workshop in France Paris has been a transformative experience that bridged the gap between theoretical knowledge and artisanal mastery. The role of a Carpenter in this context is not merely about building structures but about preserving history and creating objects of enduring beauty.</w:t>
      </w:r>
    </w:p>
    <w:p>
      <w:pPr>
        <w:pStyle w:val="BodyText"/>
      </w:pPr>
      <w:r>
        <w:t xml:space="preserve">I have gained invaluable insights into the patience, precision, and respect for material that define true craftsmanship in France Paris. The experience has reinforced my passion for woodworking and equipped me with the technical skills necessary to pursue a career in high-end furniture making or historical restoration. As I move forward, I carry with me not only new tools but also a deep appreciation for the legacy of carpentry that is so deeply embedded in the cultural fabric of France Paris.</w:t>
      </w:r>
    </w:p>
    <w:p>
      <w:pPr>
        <w:pStyle w:val="BodyText"/>
      </w:pPr>
      <w:r>
        <w:rPr>
          <w:bCs/>
          <w:b/>
        </w:rPr>
        <w:t xml:space="preserve">Submitted by:</w:t>
      </w:r>
      <w:r>
        <w:br/>
      </w:r>
      <w:r>
        <w:t xml:space="preserve">[Your Name]</w:t>
      </w:r>
      <w:r>
        <w:br/>
      </w:r>
      <w:r>
        <w:t xml:space="preserve">Intern Carpenter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France Paris</dc:title>
  <dc:creator/>
  <dc:language>en</dc:language>
  <cp:keywords/>
  <dcterms:created xsi:type="dcterms:W3CDTF">2026-07-29T03:32:45Z</dcterms:created>
  <dcterms:modified xsi:type="dcterms:W3CDTF">2026-07-29T03:32:45Z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