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Spain</w:t>
      </w:r>
      <w:r>
        <w:t xml:space="preserve"> </w:t>
      </w:r>
      <w:r>
        <w:t xml:space="preserve">Madrid</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w:t>
      </w:r>
    </w:p>
    <w:p>
      <w:pPr>
        <w:pStyle w:val="BodyText"/>
      </w:pPr>
      <w:r>
        <w:rPr>
          <w:bCs/>
          <w:b/>
        </w:rPr>
        <w:t xml:space="preserve">Institution/Company:</w:t>
      </w:r>
      <w:r>
        <w:t xml:space="preserve"> </w:t>
      </w:r>
      <w:r>
        <w:t xml:space="preserve">Artesanía Ibérica S.L.</w:t>
      </w:r>
    </w:p>
    <w:bookmarkStart w:id="26" w:name="carpentry-internship-report-spain-madrid"/>
    <w:p>
      <w:pPr>
        <w:pStyle w:val="Heading1"/>
      </w:pPr>
      <w:r>
        <w:t xml:space="preserve">Carpentry Internship Report: Spain Madrid</w:t>
      </w:r>
    </w:p>
    <w:bookmarkStart w:id="20" w:name="i.-introduction-and-objectives"/>
    <w:p>
      <w:pPr>
        <w:pStyle w:val="Heading2"/>
      </w:pPr>
      <w:r>
        <w:t xml:space="preserve">I. Introduction and Objectives</w:t>
      </w:r>
    </w:p>
    <w:p>
      <w:pPr>
        <w:pStyle w:val="FirstParagraph"/>
      </w:pPr>
      <w:r>
        <w:t xml:space="preserve">This report details the professional experience gained during a comprehensive internship focused on traditional and modern carpentry techniques within the vibrant context of Spain Madrid. The primary objective of this training period was to bridge the gap between academic theoretical knowledge and practical, on-site application in a high-demand urban environment. Madrid, as the capital city of Spain, offers a unique intersection of historical preservation needs and contemporary architectural developments. Consequently, this internship aimed to provide exposure to diverse woodworking challenges ranging from restoring century-old wooden floors in historic neighborhoods to crafting bespoke furniture for modern residential projects.</w:t>
      </w:r>
    </w:p>
    <w:bookmarkEnd w:id="20"/>
    <w:bookmarkStart w:id="21" w:name="X5c194d3e4063b23fbda169c5903958320eac2c8"/>
    <w:p>
      <w:pPr>
        <w:pStyle w:val="Heading2"/>
      </w:pPr>
      <w:r>
        <w:t xml:space="preserve">II. Contextual Overview: The Carpentry Landscape in Spain Madrid</w:t>
      </w:r>
    </w:p>
    <w:p>
      <w:pPr>
        <w:pStyle w:val="FirstParagraph"/>
      </w:pPr>
      <w:r>
        <w:t xml:space="preserve">The choice of location was deliberate, as Spain Madrid represents a hub for artisanal craftsmanship that is deeply rooted in Iberian history yet rapidly evolving due to urban regeneration projects. In the bustling streets of Spain Madrid, carpenters are not merely builders but custodians of heritage. The local demand for skilled labor is high, driven by a cultural appreciation for natural materials and intricate woodwork. This internship provided a front-row seat to how traditional Spanish joinery methods coexist with CNC technology and modern sustainable building practices.</w:t>
      </w:r>
    </w:p>
    <w:p>
      <w:pPr>
        <w:pStyle w:val="BodyText"/>
      </w:pPr>
      <w:r>
        <w:t xml:space="preserve">Furthermore, the regulatory environment in Spain Madrid imposes strict standards regarding fire safety, material sourcing (often requiring FSC certification), and acoustic insulation. Understanding these local regulations was a critical component of the internship, as it influenced every decision made during project planning. The unique climate conditions of central Spain also dictated material choices; wood had to be selected for its ability to withstand temperature fluctuations and humidity changes common in this region.</w:t>
      </w:r>
    </w:p>
    <w:bookmarkEnd w:id="21"/>
    <w:bookmarkStart w:id="22" w:name="X9ede457e7cd0d5ec0fb40654653e0cea8babace"/>
    <w:p>
      <w:pPr>
        <w:pStyle w:val="Heading2"/>
      </w:pPr>
      <w:r>
        <w:t xml:space="preserve">III. Daily Responsibilities and Technical Skills Developed</w:t>
      </w:r>
    </w:p>
    <w:p>
      <w:pPr>
        <w:pStyle w:val="FirstParagraph"/>
      </w:pPr>
      <w:r>
        <w:t xml:space="preserve">The core of the internship involved hands-on participation in various stages of carpentry production. My daily routine began with reviewing technical drawings provided by the lead master carpenter, ensuring a clear understanding of the project specifications before any tool was touched. A significant portion of my time was dedicated to material preparation, which included measuring, cutting, and planing raw timber.</w:t>
      </w:r>
    </w:p>
    <w:p>
      <w:pPr>
        <w:pStyle w:val="BodyText"/>
      </w:pPr>
      <w:r>
        <w:t xml:space="preserve">In Spain Madrid’s workshops, precision is paramount. I learned to utilize both traditional hand tools and advanced machinery with equal proficiency. This dual competency allowed me to appreciate the speed offered by modern equipment while respecting the finish quality achieved through manual finishing techniques. Specific tasks included:</w:t>
      </w:r>
    </w:p>
    <w:p>
      <w:pPr>
        <w:numPr>
          <w:ilvl w:val="0"/>
          <w:numId w:val="1001"/>
        </w:numPr>
        <w:pStyle w:val="Compact"/>
      </w:pPr>
      <w:r>
        <w:rPr>
          <w:bCs/>
          <w:b/>
        </w:rPr>
        <w:t xml:space="preserve">Floor Restoration:</w:t>
      </w:r>
      <w:r>
        <w:t xml:space="preserve"> </w:t>
      </w:r>
      <w:r>
        <w:t xml:space="preserve">Working on a project in a historic apartment in the Salamanca district, I participated in sanding and varnishing solid oak floors. This required careful attention to grain direction and moisture content to prevent future warping, a common issue if not managed correctly.</w:t>
      </w:r>
    </w:p>
    <w:p>
      <w:pPr>
        <w:numPr>
          <w:ilvl w:val="0"/>
          <w:numId w:val="1001"/>
        </w:numPr>
        <w:pStyle w:val="Compact"/>
      </w:pPr>
      <w:r>
        <w:rPr>
          <w:bCs/>
          <w:b/>
        </w:rPr>
        <w:t xml:space="preserve">Cabinet Making:</w:t>
      </w:r>
      <w:r>
        <w:t xml:space="preserve"> </w:t>
      </w:r>
      <w:r>
        <w:t xml:space="preserve">I assisted in constructing kitchen units using sustainable European beech wood. This task honed my skills in precise joinery, including dovetail joints and dowel connections, ensuring structural integrity for heavy-duty use.</w:t>
      </w:r>
    </w:p>
    <w:p>
      <w:pPr>
        <w:numPr>
          <w:ilvl w:val="0"/>
          <w:numId w:val="1001"/>
        </w:numPr>
        <w:pStyle w:val="Compact"/>
      </w:pPr>
      <w:r>
        <w:rPr>
          <w:bCs/>
          <w:b/>
        </w:rPr>
        <w:t xml:space="preserve">Custom Millwork:</w:t>
      </w:r>
      <w:r>
        <w:t xml:space="preserve"> </w:t>
      </w:r>
      <w:r>
        <w:t xml:space="preserve">Assisting in the fabrication of door frames and window casings that met specific aesthetic guidelines for listed buildings in Spain Madrid. This required a deep understanding of historical design elements to maintain architectural authenticity.</w:t>
      </w:r>
    </w:p>
    <w:bookmarkEnd w:id="22"/>
    <w:bookmarkStart w:id="23" w:name="iv.-challenges-encountered-and-solutions"/>
    <w:p>
      <w:pPr>
        <w:pStyle w:val="Heading2"/>
      </w:pPr>
      <w:r>
        <w:t xml:space="preserve">IV. Challenges Encountered and Solutions</w:t>
      </w:r>
    </w:p>
    <w:p>
      <w:pPr>
        <w:pStyle w:val="FirstParagraph"/>
      </w:pPr>
      <w:r>
        <w:t xml:space="preserve">Navigating the professional environment of Spain Madrid presented several challenges, primarily related to language barriers and fast-paced work schedules. While technical drawings are often universal, site-specific instructions were frequently delivered in Spanish. Overcoming this required proactive communication with colleagues and an accelerated acquisition of industry-specific vocabulary. This linguistic adaptation was crucial for safety compliance and effective teamwork on the job sites across Spain Madrid.</w:t>
      </w:r>
    </w:p>
    <w:p>
      <w:pPr>
        <w:pStyle w:val="BodyText"/>
      </w:pPr>
      <w:r>
        <w:t xml:space="preserve">Another challenge was managing time effectively during high-pressure projects. In a competitive city like Spain Madrid, deadlines are often rigid due to client expectations and construction timelines. I learned to prioritize tasks efficiently, balancing speed with the meticulous attention to detail that defines quality carpentry. Problem-solving became second nature; for instance, when a shipment of timber arrived with unexpected moisture content issues, we quickly adapted our drying protocol and adjusted our cutting plan to work around the warping tendencies.</w:t>
      </w:r>
    </w:p>
    <w:bookmarkEnd w:id="23"/>
    <w:bookmarkStart w:id="24" w:name="v.-professional-growth-and-soft-skills"/>
    <w:p>
      <w:pPr>
        <w:pStyle w:val="Heading2"/>
      </w:pPr>
      <w:r>
        <w:t xml:space="preserve">V. Professional Growth and Soft Skills</w:t>
      </w:r>
    </w:p>
    <w:p>
      <w:pPr>
        <w:pStyle w:val="FirstParagraph"/>
      </w:pPr>
      <w:r>
        <w:t xml:space="preserve">Beyond technical proficiency, this internship significantly enhanced my professional soft skills. Working within a diverse team in Spain Madrid taught me the value of collaboration and respect for different working styles. Carpentry is rarely a solitary activity; it requires seamless coordination with electricians, plumbers, and architects. I developed strong communication skills by actively participating in daily briefings and providing updates on project progress.</w:t>
      </w:r>
    </w:p>
    <w:p>
      <w:pPr>
        <w:pStyle w:val="BodyText"/>
      </w:pPr>
      <w:r>
        <w:t xml:space="preserve">Additionally, the internship fostered a strong sense of responsibility and safety consciousness. Handling heavy machinery and sharp tools in a busy workshop demands unwavering focus. Adhering to strict health and safety protocols not only protected myself but also ensured the well-being of my colleagues. This culture of safety is deeply embedded in professional carpentry circles in Spain Madrid, where workplace accidents are viewed as unacceptable failures in management.</w:t>
      </w:r>
    </w:p>
    <w:bookmarkEnd w:id="24"/>
    <w:bookmarkStart w:id="25" w:name="vi.-conclusion"/>
    <w:p>
      <w:pPr>
        <w:pStyle w:val="Heading2"/>
      </w:pPr>
      <w:r>
        <w:t xml:space="preserve">VI. Conclusion</w:t>
      </w:r>
    </w:p>
    <w:p>
      <w:pPr>
        <w:pStyle w:val="FirstParagraph"/>
      </w:pPr>
      <w:r>
        <w:t xml:space="preserve">In conclusion, this internship has been an invaluable experience that has solidified my passion for the carpentry trade. The opportunity to work within the dynamic environment of Spain Madrid allowed me to engage with both historical preservation and modern innovation in woodworking. I emerged from this experience not only with improved technical skills but also with a deeper understanding of the cultural and logistical nuances of practicing carpentry in this region.</w:t>
      </w:r>
    </w:p>
    <w:p>
      <w:pPr>
        <w:pStyle w:val="BodyText"/>
      </w:pPr>
      <w:r>
        <w:t xml:space="preserve">The combination of traditional craftsmanship and modern efficiency observed during my time in Spain Madrid has set a high standard for my future professional endeavors. I am confident that the knowledge gained, from precise joinery techniques to navigating local regulatory frameworks, will serve as a strong foundation for my career. This internship confirms that carpentry is not just a trade, but an art form that requires dedication, precision, and respect for materials—qualities I have strived to embody throughout my time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Practices in Spain Madrid</dc:title>
  <dc:creator/>
  <dc:language>en</dc:language>
  <cp:keywords/>
  <dcterms:created xsi:type="dcterms:W3CDTF">2026-07-29T13:15:29Z</dcterms:created>
  <dcterms:modified xsi:type="dcterms:W3CDTF">2026-07-29T13:15:29Z</dcterms:modified>
</cp:coreProperties>
</file>

<file path=docProps/custom.xml><?xml version="1.0" encoding="utf-8"?>
<Properties xmlns="http://schemas.openxmlformats.org/officeDocument/2006/custom-properties" xmlns:vt="http://schemas.openxmlformats.org/officeDocument/2006/docPropsVTypes"/>
</file>