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Carpenter</w:t>
      </w:r>
      <w:r>
        <w:t xml:space="preserve"> </w:t>
      </w:r>
      <w:r>
        <w:t xml:space="preserve">in</w:t>
      </w:r>
      <w:r>
        <w:t xml:space="preserve"> </w:t>
      </w:r>
      <w:r>
        <w:t xml:space="preserve">Turkey,</w:t>
      </w:r>
      <w:r>
        <w:t xml:space="preserve"> </w:t>
      </w:r>
      <w:r>
        <w:t xml:space="preserve">Ankara</w:t>
      </w:r>
    </w:p>
    <w:bookmarkStart w:id="33" w:name="internship-report"/>
    <w:p>
      <w:pPr>
        <w:pStyle w:val="Heading1"/>
      </w:pPr>
      <w:r>
        <w:t xml:space="preserve">Internship Report</w:t>
      </w:r>
    </w:p>
    <w:p>
      <w:pPr>
        <w:pStyle w:val="FirstParagraph"/>
      </w:pPr>
      <w:r>
        <w:rPr>
          <w:bCs/>
          <w:b/>
        </w:rPr>
        <w:t xml:space="preserve">Vocational Training Document</w:t>
      </w:r>
    </w:p>
    <w:p>
      <w:pPr>
        <w:pStyle w:val="BodyText"/>
      </w:pPr>
      <w:r>
        <w:rPr>
          <w:bCs/>
          <w:b/>
        </w:rPr>
        <w:t xml:space="preserve">Candidate Name:</w:t>
      </w:r>
      <w:r>
        <w:t xml:space="preserve">[Your Name]</w:t>
      </w:r>
    </w:p>
    <w:p>
      <w:pPr>
        <w:pStyle w:val="BodyText"/>
      </w:pPr>
      <w:r>
        <w:rPr>
          <w:bCs/>
          <w:b/>
        </w:rPr>
        <w:t xml:space="preserve">Date of Completion:</w:t>
      </w:r>
      <w:r>
        <w:t xml:space="preserve">[Current Date]</w:t>
      </w:r>
      <w:r>
        <w:t xml:space="preserve"> </w:t>
      </w:r>
      <w:r>
        <w:t xml:space="preserve">&lt; p &gt;&lt; strong &gt;Location :Turkey , Ankara</w:t>
      </w:r>
      <w:r>
        <w:t xml:space="preserve"> </w:t>
      </w:r>
      <w:r>
        <w:t xml:space="preserve">&lt; hr /&gt;</w:t>
      </w:r>
    </w:p>
    <w:bookmarkStart w:id="20" w:name="introduction"/>
    <w:p>
      <w:pPr>
        <w:pStyle w:val="Heading2"/>
      </w:pPr>
      <w:r>
        <w:t xml:space="preserve">1. Introduction</w:t>
      </w:r>
    </w:p>
    <w:p>
      <w:pPr>
        <w:pStyle w:val="FirstParagraph"/>
      </w:pPr>
      <w:r>
        <w:t xml:space="preserve">This report details the comprehensive vocational internship undertaken as a Carpenter within the dynamic construction and woodworking sector in Turkey, specifically in its capital city, Ankara. The primary objective of this internship was to bridge the gap between theoretical academic knowledge and practical application in a real-world industrial setting. By immersing oneself in the professional environment of Ankara's bustling market, this</w:t>
      </w:r>
      <w:r>
        <w:t xml:space="preserve"> </w:t>
      </w:r>
      <w:r>
        <w:rPr>
          <w:bCs/>
          <w:b/>
        </w:rPr>
        <w:t xml:space="preserve">Carpenter</w:t>
      </w:r>
      <w:r>
        <w:t xml:space="preserve"> </w:t>
      </w:r>
      <w:r>
        <w:t xml:space="preserve">internship provided invaluable insights into traditional joinery techniques, modern machinery operation, and site management protocols specific to Turkish building standards.</w:t>
      </w:r>
    </w:p>
    <w:p>
      <w:pPr>
        <w:pStyle w:val="BodyText"/>
      </w:pPr>
      <w:r>
        <w:t xml:space="preserve">Ankara, serving as the administrative heart of Turkey, presents a unique architectural landscape. It is a city characterized by a mix of brutalist structures from the mid-20th century and modern high-rise developments in areas such as Çankaya and Keçiören. This dichotomy provided an ideal backdrop for this</w:t>
      </w:r>
      <w:r>
        <w:t xml:space="preserve"> </w:t>
      </w:r>
      <w:r>
        <w:rPr>
          <w:bCs/>
          <w:b/>
        </w:rPr>
        <w:t xml:space="preserve">Internship Report</w:t>
      </w:r>
      <w:r>
        <w:t xml:space="preserve">, allowing for exposure to both renovation projects in older historical buildings and new construction phases in contemporary residential complexes.</w:t>
      </w:r>
    </w:p>
    <w:bookmarkEnd w:id="20"/>
    <w:bookmarkStart w:id="22" w:name="company-overview"/>
    <w:bookmarkStart w:id="21" w:name="host-company-overview"/>
    <w:p>
      <w:pPr>
        <w:pStyle w:val="Heading2"/>
      </w:pPr>
      <w:r>
        <w:t xml:space="preserve">2. Host Company Overview</w:t>
      </w:r>
    </w:p>
    <w:p>
      <w:pPr>
        <w:pStyle w:val="FirstParagraph"/>
      </w:pPr>
      <w:r>
        <w:t xml:space="preserve">The internship was conducted at "Yıldız Woodworks &amp; Construction Ltd.," a mid-sized firm located in the Esenboğa district of Ankara. The company specializes in custom cabinetry, door manufacturing, and general carpentry services for both residential and commercial clients across the capital region.</w:t>
      </w:r>
    </w:p>
    <w:p>
      <w:pPr>
        <w:pStyle w:val="BodyText"/>
      </w:pPr>
      <w:r>
        <w:t xml:space="preserve">The workshop was equipped with state-of-the-art CNC routers alongside traditional hand tools, reflecting the hybrid nature of modern woodworking in Turkey. The management structure emphasized a mentorship model, where senior craftsmen guided interns through complex tasks. This environment was crucial for understanding the labor dynamics and skill transfer processes prevalent in the Turkish trade industry.</w:t>
      </w:r>
    </w:p>
    <w:bookmarkEnd w:id="21"/>
    <w:bookmarkEnd w:id="22"/>
    <w:bookmarkStart w:id="27" w:name="tasks-and-responsibilities"/>
    <w:bookmarkStart w:id="26" w:name="key-tasks-and-responsibilities"/>
    <w:p>
      <w:pPr>
        <w:pStyle w:val="Heading2"/>
      </w:pPr>
      <w:r>
        <w:t xml:space="preserve">3. Key Tasks and Responsibilities</w:t>
      </w:r>
    </w:p>
    <w:bookmarkStart w:id="23" w:name="material-selection-and-preparation"/>
    <w:p>
      <w:pPr>
        <w:pStyle w:val="Heading3"/>
      </w:pPr>
      <w:r>
        <w:t xml:space="preserve">3.1. Material Selection and Preparation</w:t>
      </w:r>
    </w:p>
    <w:p>
      <w:pPr>
        <w:pStyle w:val="FirstParagraph"/>
      </w:pPr>
      <w:r>
        <w:t xml:space="preserve">A significant portion of the initial weeks was dedicated to learning the nuances of wood selection in Turkey. The intern worked closely with suppliers to source local hardwoods such as beech, oak, and walnut, which are abundant in the Black Sea region and widely used in Ankara's interior design sector. Responsibilities included inspecting timber for moisture content using digital hygrometers and ensuring that materials met the humidity standards required for Ankara's continental climate—characterized by hot summers and cold winters.</w:t>
      </w:r>
    </w:p>
    <w:bookmarkEnd w:id="23"/>
    <w:bookmarkStart w:id="24" w:name="precision-joinery-and-assembly"/>
    <w:p>
      <w:pPr>
        <w:pStyle w:val="Heading3"/>
      </w:pPr>
      <w:r>
        <w:t xml:space="preserve">3.2. Precision Joinery and Assembly</w:t>
      </w:r>
    </w:p>
    <w:p>
      <w:pPr>
        <w:pStyle w:val="FirstParagraph"/>
      </w:pPr>
      <w:r>
        <w:t xml:space="preserve">Under the supervision of master carpenters, the intern progressed to hands-on fabrication tasks. This involved executing precise cuts using table saws and radial arm saws. A key focus was placed on dovetail and mortise-and-tenon joints, traditional methods that remain highly valued in Turkish furniture making. The intern learned to calculate tolerances meticulously, as Ankara's construction sites often demand strict adherence to dimensional accuracy due to the rapid pace of modern projects.</w:t>
      </w:r>
    </w:p>
    <w:bookmarkEnd w:id="24"/>
    <w:bookmarkStart w:id="25" w:name="Xeb86667b8a06e6fe9476339afaba2940c6357de"/>
    <w:p>
      <w:pPr>
        <w:pStyle w:val="Heading3"/>
      </w:pPr>
      <w:r>
        <w:t xml:space="preserve">3.3. On-Site Installation and Client Interaction</w:t>
      </w:r>
    </w:p>
    <w:p>
      <w:pPr>
        <w:pStyle w:val="FirstParagraph"/>
      </w:pPr>
      <w:r>
        <w:t xml:space="preserve">A critical component of this</w:t>
      </w:r>
      <w:r>
        <w:t xml:space="preserve"> </w:t>
      </w:r>
      <w:r>
        <w:rPr>
          <w:bCs/>
          <w:b/>
        </w:rPr>
        <w:t xml:space="preserve">Carpenter</w:t>
      </w:r>
      <w:r>
        <w:t xml:space="preserve"> </w:t>
      </w:r>
      <w:r>
        <w:t xml:space="preserve">internship involved on-site installations in various residential complexes throughout Ankara. This experience highlighted the importance of client communication in the Turkish service industry. The intern assisted senior technicians in installing built-in wardrobes, kitchen units, and decorative moldings. Navigating tight elevator spaces and high-rise stairwells required physical dexterity and careful planning.</w:t>
      </w:r>
    </w:p>
    <w:p>
      <w:pPr>
        <w:pStyle w:val="BodyText"/>
      </w:pPr>
      <w:r>
        <w:rPr>
          <w:bCs/>
          <w:b/>
        </w:rPr>
        <w:t xml:space="preserve">Challenge Encountered:</w:t>
      </w:r>
      <w:r>
        <w:br/>
      </w:r>
      <w:r>
        <w:t xml:space="preserve">During the installation phase at a luxury apartment complex in Çankaya, discrepancies were found between the architectural blueprints and the actual structural dimensions of the site. The intern was tasked with measuring and adjusting custom door frames on-site to ensure a perfect fit without causing delays. This experience underscored the necessity of adaptability and problem-solving skills for any professional</w:t>
      </w:r>
      <w:r>
        <w:t xml:space="preserve"> </w:t>
      </w:r>
      <w:r>
        <w:rPr>
          <w:bCs/>
          <w:b/>
        </w:rPr>
        <w:t xml:space="preserve">Carpenter</w:t>
      </w:r>
      <w:r>
        <w:t xml:space="preserve"> </w:t>
      </w:r>
      <w:r>
        <w:t xml:space="preserve">working in Turkey.</w:t>
      </w:r>
    </w:p>
    <w:bookmarkEnd w:id="25"/>
    <w:bookmarkEnd w:id="26"/>
    <w:bookmarkEnd w:id="27"/>
    <w:bookmarkStart w:id="29" w:name="cultural-and-professional-insights"/>
    <w:bookmarkStart w:id="28" w:name="X069a137d80fe7b44d54e17cac7066fe8dde26a5"/>
    <w:p>
      <w:pPr>
        <w:pStyle w:val="Heading2"/>
      </w:pPr>
      <w:r>
        <w:t xml:space="preserve">4. Cultural and Professional Insights in Ankara</w:t>
      </w:r>
    </w:p>
    <w:p>
      <w:pPr>
        <w:pStyle w:val="FirstParagraph"/>
      </w:pPr>
      <w:r>
        <w:t xml:space="preserve">The experience of this internship was not limited to technical skills; it also offered deep cultural insights into the work ethic prevalent in Turkey. In Ankara, professional relationships are often built on trust and personal connection. The intern observed that effective communication with supervisors required a balance of respect for hierarchy and proactive engagement.</w:t>
      </w:r>
    </w:p>
    <w:p>
      <w:pPr>
        <w:pStyle w:val="BodyText"/>
      </w:pPr>
      <w:r>
        <w:t xml:space="preserve">Furthermore, the pace of work in Turkish construction sites is often driven by seasonal factors and regulatory deadlines. During the internship period, which coincided with Turkey's busy spring construction season, the intern learned to manage time efficiently under pressure. The concept of "vakit" (time) in Turkish culture was interpreted not just as punctuality, but as an intuitive sense of when to push for completion and when to allow materials or processes to settle.</w:t>
      </w:r>
    </w:p>
    <w:p>
      <w:pPr>
        <w:pStyle w:val="BodyText"/>
      </w:pPr>
      <w:r>
        <w:t xml:space="preserve">Language also played a pivotal role. While technical terminology is often universal, learning basic Turkish construction terms significantly enhanced the intern's ability to follow instructions and collaborate with local laborers. This linguistic effort demonstrated a commitment to integrating into the local workforce, a trait highly regarded in Turkey.</w:t>
      </w:r>
    </w:p>
    <w:bookmarkEnd w:id="28"/>
    <w:bookmarkEnd w:id="29"/>
    <w:bookmarkStart w:id="32" w:name="skills-acquired"/>
    <w:bookmarkStart w:id="30" w:name="skills-acquired"/>
    <w:p>
      <w:pPr>
        <w:pStyle w:val="Heading2"/>
      </w:pPr>
      <w:r>
        <w:t xml:space="preserve">5. Skills Acquired</w:t>
      </w:r>
    </w:p>
    <w:p>
      <w:pPr>
        <w:numPr>
          <w:ilvl w:val="0"/>
          <w:numId w:val="1001"/>
        </w:numPr>
        <w:pStyle w:val="Compact"/>
      </w:pPr>
      <w:r>
        <w:rPr>
          <w:bCs/>
          <w:b/>
        </w:rPr>
        <w:t xml:space="preserve">Mastery of Power Tools:</w:t>
      </w:r>
      <w:r>
        <w:t xml:space="preserve"> </w:t>
      </w:r>
      <w:r>
        <w:t xml:space="preserve">Proficiency in operating circular saws, planers, and sanding machines safely and efficiently.</w:t>
      </w:r>
    </w:p>
    <w:p>
      <w:pPr>
        <w:numPr>
          <w:ilvl w:val="0"/>
          <w:numId w:val="1001"/>
        </w:numPr>
        <w:pStyle w:val="Compact"/>
      </w:pPr>
      <w:r>
        <w:rPr>
          <w:bCs/>
          <w:b/>
        </w:rPr>
        <w:t xml:space="preserve">Drafting Interpretation:</w:t>
      </w:r>
      <w:r>
        <w:t xml:space="preserve"> </w:t>
      </w:r>
      <w:r>
        <w:t xml:space="preserve">Ability to read and interpret complex architectural blueprints common in Ankara's municipal building codes.</w:t>
      </w:r>
    </w:p>
    <w:p>
      <w:pPr>
        <w:numPr>
          <w:ilvl w:val="0"/>
          <w:numId w:val="1001"/>
        </w:numPr>
        <w:pStyle w:val="Compact"/>
      </w:pPr>
      <w:r>
        <w:rPr>
          <w:bCs/>
          <w:b/>
        </w:rPr>
        <w:t xml:space="preserve">Sustainable Practices:</w:t>
      </w:r>
    </w:p>
    <w:p>
      <w:pPr>
        <w:numPr>
          <w:ilvl w:val="0"/>
          <w:numId w:val="1001"/>
        </w:numPr>
        <w:pStyle w:val="Compact"/>
      </w:pPr>
      <w:r>
        <w:rPr>
          <w:bCs/>
          <w:b/>
        </w:rPr>
        <w:t xml:space="preserve">Safety Compliance:</w:t>
      </w:r>
      <w:r>
        <w:t xml:space="preserve"> </w:t>
      </w:r>
      <w:r>
        <w:t xml:space="preserve">Strict adherence to Occupational Health and Safety regulations (İŞKUR guidelines) established in Turkey.</w:t>
      </w:r>
    </w:p>
    <w:p>
      <w:pPr>
        <w:numPr>
          <w:ilvl w:val="0"/>
          <w:numId w:val="1001"/>
        </w:numPr>
        <w:pStyle w:val="Compact"/>
      </w:pPr>
      <w:r>
        <w:rPr>
          <w:bCs/>
          <w:b/>
        </w:rPr>
        <w:t xml:space="preserve">Critical Thinking:</w:t>
      </w:r>
      <w:r>
        <w:t xml:space="preserve"> </w:t>
      </w:r>
      <w:r>
        <w:t xml:space="preserve">Enhanced ability to troubleshoot structural issues during on-site installations.</w:t>
      </w:r>
    </w:p>
    <w:bookmarkEnd w:id="30"/>
    <w:bookmarkStart w:id="31" w:name="conclusion"/>
    <w:p>
      <w:pPr>
        <w:pStyle w:val="Heading2"/>
      </w:pPr>
      <w:r>
        <w:t xml:space="preserve">6. Conclusion</w:t>
      </w:r>
    </w:p>
    <w:p>
      <w:pPr>
        <w:pStyle w:val="FirstParagraph"/>
      </w:pPr>
      <w:r>
        <w:t xml:space="preserve">This internship as a Carpenter in Turkey, Ankara, has been a transformative professional experience. It successfully provided a holistic view of the carpentry trade, combining technical precision with cultural adaptability and client service excellence. The specific context of Ankara offered unique challenges related to climate control in woodwork and the demands of a rapidly urbanizing capital city.</w:t>
      </w:r>
    </w:p>
    <w:p>
      <w:pPr>
        <w:pStyle w:val="BodyText"/>
      </w:pPr>
      <w:r>
        <w:t xml:space="preserve">The skills acquired during this period have laid a robust foundation for a future career in the woodworking industry. Furthermore, understanding the nuances of working within Turkey's regulatory and cultural framework has made this candidate more versatile and employable in international contexts. This</w:t>
      </w:r>
      <w:r>
        <w:t xml:space="preserve"> </w:t>
      </w:r>
      <w:r>
        <w:rPr>
          <w:bCs/>
          <w:b/>
        </w:rPr>
        <w:t xml:space="preserve">Internship Report</w:t>
      </w:r>
      <w:r>
        <w:t xml:space="preserve"> </w:t>
      </w:r>
      <w:r>
        <w:t xml:space="preserve">serves as a testament to the rigorous training received and the high standards maintained by professionals in Ankara.</w:t>
      </w:r>
    </w:p>
    <w:p>
      <w:pPr>
        <w:pStyle w:val="BodyText"/>
      </w:pPr>
      <w:r>
        <w:t xml:space="preserve">In conclusion, the combination of theoretical knowledge applied through practical tasks, alongside the cultural immersion provided by living and working in Turkey, has resulted in a well-rounded professional profile. The intern is now better equipped to contribute effectively to any carpentry project, bringing with them not only technical skills but also a deep respect for the craftsmanship traditions of Turkey.</w:t>
      </w:r>
    </w:p>
    <w:bookmarkEnd w:id="31"/>
    <w:p>
      <w:pPr>
        <w:pStyle w:val="BodyText"/>
      </w:pPr>
      <w:r>
        <w:rPr>
          <w:bCs/>
          <w:b/>
        </w:rPr>
        <w:t xml:space="preserve">Candidate Signature:</w:t>
      </w:r>
    </w:p>
    <w:p>
      <w:pPr>
        <w:pStyle w:val="BodyText"/>
      </w:pPr>
      <w:r>
        <w:br/>
      </w:r>
      <w:r>
        <w:br/>
      </w:r>
      <w:r>
        <w:t xml:space="preserve">__________________________</w:t>
      </w:r>
      <w:r>
        <w:br/>
      </w:r>
      <w:r>
        <w:t xml:space="preserve">[Your Name]</w:t>
      </w:r>
      <w:r>
        <w:br/>
      </w:r>
      <w:r>
        <w:t xml:space="preserve">Carpentry Intern Candidate</w:t>
      </w:r>
      <w:r>
        <w:br/>
      </w:r>
      <w:r>
        <w:t xml:space="preserve">Ankara, Turkey</w:t>
      </w:r>
      <w:r>
        <w:t xml:space="preserve"> </w:t>
      </w:r>
      <w:r>
        <w:t xml:space="preserve">&lt; div style =" width : 45 %;"&gt;</w:t>
      </w:r>
      <w:r>
        <w:t xml:space="preserve"> </w:t>
      </w:r>
      <w:r>
        <w:t xml:space="preserve">&lt; p &gt;&lt; strong &gt;Supervisor Signature :&lt; br /&gt;&lt; br /</w:t>
      </w:r>
      <w:r>
        <w:t xml:space="preserve"> </w:t>
      </w:r>
      <w:r>
        <w:t xml:space="preserve">__________________________</w:t>
      </w:r>
      <w:r>
        <w:br/>
      </w:r>
      <w:r>
        <w:t xml:space="preserve">[Supervisor Name]</w:t>
      </w:r>
      <w:r>
        <w:br/>
      </w:r>
      <w:r>
        <w:t xml:space="preserve">Master Carpenter/Manager</w:t>
      </w:r>
      <w:r>
        <w:br/>
      </w:r>
      <w:r>
        <w:t xml:space="preserve">Yıldız Woodworks &amp; Construction Ltd.</w:t>
      </w:r>
      <w:r>
        <w:br/>
      </w:r>
      <w:r>
        <w:t xml:space="preserve">Ankara, Turkey</w:t>
      </w:r>
    </w:p>
    <w:p>
      <w:pPr>
        <w:pStyle w:val="BodyText"/>
      </w:pPr>
      <w:r>
        <w:t xml:space="preserve">Document prepared for academic and professional record purposes. All information contained herein is accurate as of the date of completion.</w:t>
      </w:r>
    </w:p>
    <w:p>
      <w:pPr>
        <w:pStyle w:val="BodyText"/>
      </w:pPr>
      <w:r>
        <w:t xml:space="preserve">&lt; p &gt;&lt; strong &gt;Location : Ankara , Turkey &amp;bull ; Date : [Current Year]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Carpenter in Turkey, Ankara</dc:title>
  <dc:creator/>
  <dc:language>en</dc:language>
  <cp:keywords/>
  <dcterms:created xsi:type="dcterms:W3CDTF">2026-07-29T09:26:50Z</dcterms:created>
  <dcterms:modified xsi:type="dcterms:W3CDTF">2026-07-29T09:26:50Z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