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Carpenter</w:t>
      </w:r>
      <w:r>
        <w:t xml:space="preserve"> </w:t>
      </w:r>
      <w:r>
        <w:t xml:space="preserve">Internship</w:t>
      </w:r>
      <w:r>
        <w:t xml:space="preserve"> </w:t>
      </w:r>
      <w:r>
        <w:t xml:space="preserve">in</w:t>
      </w:r>
      <w:r>
        <w:t xml:space="preserve"> </w:t>
      </w:r>
      <w:r>
        <w:t xml:space="preserve">Turkey</w:t>
      </w:r>
      <w:r>
        <w:t xml:space="preserve"> </w:t>
      </w:r>
      <w:r>
        <w:t xml:space="preserve">Istanbul</w:t>
      </w:r>
    </w:p>
    <w:bookmarkStart w:id="20" w:name="carpenter-internship-report"/>
    <w:p>
      <w:pPr>
        <w:pStyle w:val="Heading1"/>
      </w:pPr>
      <w:r>
        <w:t xml:space="preserve">Carpenter Internship Report</w:t>
      </w:r>
    </w:p>
    <w:p>
      <w:pPr>
        <w:pStyle w:val="FirstParagraph"/>
      </w:pPr>
      <w:r>
        <w:rPr>
          <w:bCs/>
          <w:b/>
        </w:rPr>
        <w:t xml:space="preserve">Date:</w:t>
      </w:r>
    </w:p>
    <w:bookmarkEnd w:id="20"/>
    <w:bookmarkStart w:id="30" w:name="section"/>
    <w:p>
      <w:pPr>
        <w:pStyle w:val="Heading2"/>
      </w:pPr>
    </w:p>
    <w:p>
      <w:pPr>
        <w:pStyle w:val="FirstParagraph"/>
      </w:pPr>
      <w:r>
        <w:t xml:space="preserve">This report details the comprehensive internship experience undertaken by an aspiring carpenter within the dynamic and historic context of Turkey, Istanbul. The primary objective of this internship was to bridge the gap between theoretical knowledge acquired during academic studies and the practical, hands-on skills required in a professional woodworking environment. By immersing oneself in the bustling trade ecosystem of Istanbul, one gains insight into both traditional Ottoman-era craftsmanship and modern industrial joinery methods prevalent in contemporary construction.</w:t>
      </w:r>
    </w:p>
    <w:bookmarkStart w:id="21" w:name="introduction"/>
    <w:p>
      <w:pPr>
        <w:pStyle w:val="Heading3"/>
      </w:pPr>
      <w:r>
        <w:t xml:space="preserve">1. Introduction</w:t>
      </w:r>
    </w:p>
    <w:p>
      <w:pPr>
        <w:pStyle w:val="FirstParagraph"/>
      </w:pPr>
      <w:r>
        <w:t xml:space="preserve">The city of Istanbul serves as a unique crossroads between Europe and Asia, reflecting a rich tapestry of cultures, histories, and architectural styles. For a carpenter intern, this location offers unparalleled exposure to diverse woodworking applications. From the intricate woodwork found in historic palaces like Topkapi to the sleek cabinetry in modern luxury apartments along the Bosphorus, Istanbul presents a vast learning landscape. This internship was designed to provide a holistic understanding of carpentry techniques, material selection, safety protocols, and client management within this specific geographical and cultural setting.</w:t>
      </w:r>
    </w:p>
    <w:bookmarkEnd w:id="21"/>
    <w:bookmarkStart w:id="22" w:name="company-profile-and-context"/>
    <w:p>
      <w:pPr>
        <w:pStyle w:val="Heading3"/>
      </w:pPr>
      <w:r>
        <w:t xml:space="preserve">2. Company Profile and Context</w:t>
      </w:r>
    </w:p>
    <w:p>
      <w:pPr>
        <w:pStyle w:val="FirstParagraph"/>
      </w:pPr>
      <w:r>
        <w:t xml:space="preserve">The internship was conducted at a reputable woodworking workshop located in the Beyoğlu district of Istanbul. This company specializes in custom furniture manufacturing and architectural woodwork restoration. The workshop employs a team of skilled artisans who have inherited techniques passed down through generations, yet they also utilize modern CNC machinery for precision cuts. Operating within Turkey, Istanbul’s construction boom provides a steady stream of projects ranging from residential interiors to commercial fit-outs, allowing the intern to witness high-volume production as well as bespoke artisanal work.</w:t>
      </w:r>
    </w:p>
    <w:bookmarkEnd w:id="22"/>
    <w:bookmarkStart w:id="23" w:name="objectives-of-the-internship"/>
    <w:p>
      <w:pPr>
        <w:pStyle w:val="Heading3"/>
      </w:pPr>
      <w:r>
        <w:t xml:space="preserve">3. Objectives of the Internship</w:t>
      </w:r>
    </w:p>
    <w:p>
      <w:pPr>
        <w:pStyle w:val="FirstParagraph"/>
      </w:pPr>
      <w:r>
        <w:t xml:space="preserve">The key objectives included:</w:t>
      </w:r>
    </w:p>
    <w:p>
      <w:pPr>
        <w:numPr>
          <w:ilvl w:val="0"/>
          <w:numId w:val="1001"/>
        </w:numPr>
        <w:pStyle w:val="Compact"/>
      </w:pPr>
      <w:r>
        <w:rPr>
          <w:bCs/>
          <w:b/>
        </w:rPr>
        <w:t xml:space="preserve">Mastery of Tools:</w:t>
      </w:r>
      <w:r>
        <w:t xml:space="preserve"> </w:t>
      </w:r>
      <w:r>
        <w:t xml:space="preserve">Gaining proficiency in both hand tools (chisels, planes, saws) and power tools (table saws, routers, sanders).</w:t>
      </w:r>
    </w:p>
    <w:p>
      <w:pPr>
        <w:numPr>
          <w:ilvl w:val="0"/>
          <w:numId w:val="1001"/>
        </w:numPr>
        <w:pStyle w:val="Compact"/>
      </w:pPr>
      <w:r>
        <w:rPr>
          <w:bCs/>
          <w:b/>
        </w:rPr>
        <w:t xml:space="preserve">Material Knowledge:</w:t>
      </w:r>
      <w:r>
        <w:t xml:space="preserve"> </w:t>
      </w:r>
      <w:r>
        <w:t xml:space="preserve">Understanding the properties of various woods used in Turkey and Europe, such as walnut, cherry oak (Çerkez Çamı), and plywood composites.</w:t>
      </w:r>
    </w:p>
    <w:p>
      <w:pPr>
        <w:numPr>
          <w:ilvl w:val="0"/>
          <w:numId w:val="1001"/>
        </w:numPr>
        <w:pStyle w:val="Compact"/>
      </w:pPr>
      <w:r>
        <w:rPr>
          <w:bCs/>
          <w:b/>
        </w:rPr>
        <w:t xml:space="preserve">Cultural Integration:</w:t>
      </w:r>
      <w:r>
        <w:t xml:space="preserve"> </w:t>
      </w:r>
      <w:r>
        <w:t xml:space="preserve">Learning local terminology for tools and joinery types in Turkish to facilitate effective communication within the workshop.</w:t>
      </w:r>
    </w:p>
    <w:p>
      <w:pPr>
        <w:numPr>
          <w:ilvl w:val="0"/>
          <w:numId w:val="1001"/>
        </w:numPr>
        <w:pStyle w:val="Compact"/>
      </w:pPr>
      <w:r>
        <w:rPr>
          <w:bCs/>
          <w:b/>
        </w:rPr>
        <w:t xml:space="preserve">Safety Compliance:</w:t>
      </w:r>
      <w:r>
        <w:t xml:space="preserve"> </w:t>
      </w:r>
      <w:r>
        <w:t xml:space="preserve">Adhering strictly to occupational health and safety regulations prevalent in the Turkish construction industry.</w:t>
      </w:r>
    </w:p>
    <w:bookmarkEnd w:id="23"/>
    <w:bookmarkStart w:id="24" w:name="section-1"/>
    <w:p>
      <w:pPr>
        <w:pStyle w:val="Heading3"/>
      </w:pPr>
    </w:p>
    <w:p>
      <w:pPr>
        <w:pStyle w:val="FirstParagraph"/>
      </w:pPr>
      <w:r>
        <w:t xml:space="preserve">The first phase of the internship focused on foundational skills. The intern spent several weeks observing master carpenters at work. This period was crucial for understanding workflow efficiency and tool maintenance specific to Istanbul’s market demands. The intern learned how to properly sharpen chisels, adjust blade angles on table saws, and select appropriate adhesives for different humidity levels common in the Marmara region.</w:t>
      </w:r>
    </w:p>
    <w:bookmarkEnd w:id="24"/>
    <w:bookmarkStart w:id="25" w:name="joinery-techniques"/>
    <w:p>
      <w:pPr>
        <w:pStyle w:val="Heading3"/>
      </w:pPr>
      <w:r>
        <w:t xml:space="preserve">4.2 Joinery Techniques</w:t>
      </w:r>
    </w:p>
    <w:p>
      <w:pPr>
        <w:pStyle w:val="FirstParagraph"/>
      </w:pPr>
      <w:r>
        <w:t xml:space="preserve">A significant portion of the training involved mastering traditional joinery techniques. In Turkey Istanbul, there is a strong appreciation for durable, long-lasting furniture due to high rental mobility and interior design trends favoring quality over quantity. The intern practiced dovetail joints, mortise and tenon joints, and box joints. These techniques were applied to building sample cabinets and tables. Special attention was given to the precision required in these joints, as any misalignment could compromise the structural integrity of the piece.</w:t>
      </w:r>
    </w:p>
    <w:bookmarkEnd w:id="25"/>
    <w:bookmarkStart w:id="26" w:name="modern-technology-integration"/>
    <w:p>
      <w:pPr>
        <w:pStyle w:val="Heading3"/>
      </w:pPr>
      <w:r>
        <w:t xml:space="preserve">4.3 Modern Technology Integration</w:t>
      </w:r>
    </w:p>
    <w:p>
      <w:pPr>
        <w:pStyle w:val="FirstParagraph"/>
      </w:pPr>
      <w:r>
        <w:t xml:space="preserve">Beyond traditional methods, the intern was introduced to Computer Numerical Control (CNC) routers used in Istanbul’s modern workshops. These machines allow for complex patterns and rapid production runs that are essential for meeting client deadlines in a competitive market like Turkey. The intern learned programming basics to operate these machines, bridging the gap between digital design files and physical wooden outputs.</w:t>
      </w:r>
    </w:p>
    <w:bookmarkEnd w:id="26"/>
    <w:bookmarkStart w:id="27" w:name="challenges-faced"/>
    <w:p>
      <w:pPr>
        <w:pStyle w:val="Heading3"/>
      </w:pPr>
      <w:r>
        <w:t xml:space="preserve">5. Challenges Faced</w:t>
      </w:r>
    </w:p>
    <w:p>
      <w:pPr>
        <w:pStyle w:val="FirstParagraph"/>
      </w:pPr>
      <w:r>
        <w:t xml:space="preserve">Navigating the linguistic barrier was initially challenging. While many workshops in Istanbul employ English-speaking managers for international clients, day-to-day communication with senior craftsmen often required learning technical vocabulary in Turkish. Additionally, adapting to different safety standards and workplace cultures helped refine the intern's professional adaptability.</w:t>
      </w:r>
    </w:p>
    <w:bookmarkEnd w:id="27"/>
    <w:bookmarkStart w:id="28" w:name="section-2"/>
    <w:p>
      <w:pPr>
        <w:pStyle w:val="Heading3"/>
      </w:pPr>
    </w:p>
    <w:p>
      <w:pPr>
        <w:pStyle w:val="FirstParagraph"/>
      </w:pPr>
      <w:r>
        <w:t xml:space="preserve">The internship culminated in a final project: designing and constructing a wooden writing desk incorporating both traditional joinery and modern design aesthetics. This project allowed the intern to apply all learned skills, from selecting the right wood species available in local Turkish markets to finishing the piece with environmentally friendly varnishes.</w:t>
      </w:r>
    </w:p>
    <w:bookmarkEnd w:id="28"/>
    <w:bookmarkStart w:id="29" w:name="conclusion"/>
    <w:p>
      <w:pPr>
        <w:pStyle w:val="Heading3"/>
      </w:pPr>
      <w:r>
        <w:t xml:space="preserve">6. Conclusion</w:t>
      </w:r>
    </w:p>
    <w:p>
      <w:pPr>
        <w:pStyle w:val="FirstParagraph"/>
      </w:pPr>
      <w:r>
        <w:t xml:space="preserve">In conclusion, this internship in Turkey Istanbul provided a robust foundation for a career as a professional carpenter. The combination of historical craftsmanship and modern industrial techniques offered by this diverse region proved invaluable. The skills acquired, coupled with the cultural insights gained from working in Istanbul’s unique market environment, have significantly enhanced the intern's competency and readiness for independent professional practice.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Carpenter Internship in Turkey Istanbul</dc:title>
  <dc:creator/>
  <dc:language>en</dc:language>
  <cp:keywords/>
  <dcterms:created xsi:type="dcterms:W3CDTF">2026-07-29T07:53:17Z</dcterms:created>
  <dcterms:modified xsi:type="dcterms:W3CDTF">2026-07-29T07:53:17Z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