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Name:</w:t>
      </w:r>
      <w:r>
        <w:t xml:space="preserve"> </w:t>
      </w:r>
      <w:r>
        <w:t xml:space="preserve">[Candidate Name]</w:t>
      </w:r>
    </w:p>
    <w:p>
      <w:pPr>
        <w:pStyle w:val="BodyText"/>
      </w:pPr>
      <w:r>
        <w:rPr>
          <w:bCs/>
          <w:b/>
        </w:rPr>
        <w:t xml:space="preserve">Degree:</w:t>
      </w:r>
      <w:r>
        <w:t xml:space="preserve"> </w:t>
      </w:r>
      <w:r>
        <w:t xml:space="preserve">Bachelor of Science in Chemical Engineering</w:t>
      </w:r>
    </w:p>
    <w:p>
      <w:pPr>
        <w:pStyle w:val="BodyText"/>
      </w:pPr>
      <w:r>
        <w:t xml:space="preserve">Institution:</w:t>
      </w:r>
    </w:p>
    <w:p>
      <w:pPr>
        <w:pStyle w:val="BodyText"/>
      </w:pPr>
      <w:r>
        <w:t xml:space="preserve">&lt; strong&gt;Date: July 2024</w:t>
      </w:r>
    </w:p>
    <w:bookmarkStart w:id="29" w:name="X6f3b0182f05941cb2e494173245d1724e689e41"/>
    <w:p>
      <w:pPr>
        <w:pStyle w:val="Heading1"/>
      </w:pPr>
      <w:r>
        <w:t xml:space="preserve">Internship Report: Process Optimization and Safety Compliance in High-Tech Manufacturing</w:t>
      </w:r>
    </w:p>
    <w:bookmarkStart w:id="20" w:name="introduction-and-executive-summary"/>
    <w:p>
      <w:pPr>
        <w:pStyle w:val="Heading2"/>
      </w:pPr>
      <w:r>
        <w:t xml:space="preserve">1. Introduction and Executive Summary</w:t>
      </w:r>
    </w:p>
    <w:p>
      <w:pPr>
        <w:pStyle w:val="FirstParagraph"/>
      </w:pPr>
      <w:r>
        <w:t xml:space="preserve">This report details the practical experiences, technical challenges, and professional developments encountered during a comprehensive internship program undertaken in Tel Aviv, Israel. The primary objective of this industrial placement was to bridge the gap between theoretical academic knowledge in chemical engineering principles and their real-world application within one of the world’s most dynamic technological hubs. The internship was conducted at a mid-sized biotechnology firm located in the heart of Tel Aviv’s vibrant innovation district, a location that serves as a critical nexus for global life sciences and industrial chemistry.</w:t>
      </w:r>
    </w:p>
    <w:p>
      <w:pPr>
        <w:pStyle w:val="BodyText"/>
      </w:pPr>
      <w:r>
        <w:t xml:space="preserve">The duration of this internship spanned six months, during which I focused on process optimization, quality assurance protocols, and safety compliance within a sterile manufacturing environment. Working as an intern Chemical Engineer in this high-stakes environment provided invaluable insights into the operational rigor required in Israel Tel Aviv’s industrial sector. The unique cultural and technical landscape of the region necessitated a rapid adaptation to fast-paced problem-solving methodologies, often referred to locally as "Tachles" (directness), which significantly influenced my professional growth.</w:t>
      </w:r>
    </w:p>
    <w:bookmarkEnd w:id="20"/>
    <w:bookmarkStart w:id="21" w:name="Xc24570ae2583b1bbbe643494ea4e18feba95a88"/>
    <w:p>
      <w:pPr>
        <w:pStyle w:val="Heading2"/>
      </w:pPr>
      <w:r>
        <w:t xml:space="preserve">2. Organizational Context: The Tel Aviv Industrial Ecosystem</w:t>
      </w:r>
    </w:p>
    <w:p>
      <w:pPr>
        <w:pStyle w:val="FirstParagraph"/>
      </w:pPr>
      <w:r>
        <w:t xml:space="preserve">Tel Aviv is not merely a city; it is a global powerhouse for science and technology, often referred to as "Silicon Wadi." For a Chemical Engineer, the environment here is distinct from traditional industrial centers found in Europe or North America. The concentration of startups and specialized manufacturing units means that resources are leaner, but innovation rates are higher. My host company specialized in the production of advanced pharmaceutical compounds and diagnostic reagents.</w:t>
      </w:r>
    </w:p>
    <w:p>
      <w:pPr>
        <w:pStyle w:val="BodyText"/>
      </w:pPr>
      <w:r>
        <w:t xml:space="preserve">The setting in Israel Tel Aviv presented specific logistical and regulatory challenges. The dense urban infrastructure meant that our facility was subject to strict environmental regulations regarding emissions and waste disposal, typical of major metropolitan areas with high environmental standards. Furthermore, the local supply chain dynamics, influenced by geopolitical factors common in the region, required engineers to be agile and proactive in inventory management—a skill I honed significantly during this tenure.</w:t>
      </w:r>
    </w:p>
    <w:bookmarkEnd w:id="21"/>
    <w:bookmarkStart w:id="24" w:name="X4b91143d6a463c41a27d50e22dbdea6555913ce"/>
    <w:p>
      <w:pPr>
        <w:pStyle w:val="Heading2"/>
      </w:pPr>
      <w:r>
        <w:t xml:space="preserve">3. Technical Responsibilities and Project Scope</w:t>
      </w:r>
    </w:p>
    <w:bookmarkStart w:id="22" w:name="Xf769921294deb1d0ca5351d66c0abeb448c949d"/>
    <w:p>
      <w:pPr>
        <w:pStyle w:val="Heading3"/>
      </w:pPr>
      <w:r>
        <w:t xml:space="preserve">3.1 Process Optimization of Continuous Flow Reactors</w:t>
      </w:r>
    </w:p>
    <w:p>
      <w:pPr>
        <w:pStyle w:val="FirstParagraph"/>
      </w:pPr>
      <w:r>
        <w:t xml:space="preserve">A core component of my role involved the analysis and optimization of continuous flow reactors used for synthesizing key intermediate compounds. In academic settings, we often deal with batch processes; however, modern industry in Tel Aviv heavily favors continuous processing for its efficiency and scalability. I was tasked with analyzing data from Distributed Control Systems (DCS) to identify bottlenecks in heat exchange units.</w:t>
      </w:r>
    </w:p>
    <w:p>
      <w:pPr>
        <w:pStyle w:val="BodyText"/>
      </w:pPr>
      <w:r>
        <w:t xml:space="preserve">Using Aspen Plus simulation software, I modeled alternative heat integration strategies. The goal was to reduce energy consumption by 15% without compromising reaction yields. Through iterative simulations and collaboration with senior engineers, we identified that adjusting the feed temperature pre-heating sequence could achieve significant energy savings. This project not only improved our thermal efficiency but also reinforced the importance of thermodynamic principles in practical industrial applications.</w:t>
      </w:r>
    </w:p>
    <w:bookmarkEnd w:id="22"/>
    <w:bookmarkStart w:id="23" w:name="X0ab4d3451cb7834dc794457427bf7f15b38fc5e"/>
    <w:p>
      <w:pPr>
        <w:pStyle w:val="Heading3"/>
      </w:pPr>
      <w:r>
        <w:t xml:space="preserve">3.2 Quality Control and Regulatory Compliance</w:t>
      </w:r>
    </w:p>
    <w:p>
      <w:pPr>
        <w:pStyle w:val="FirstParagraph"/>
      </w:pPr>
      <w:r>
        <w:t xml:space="preserve">In the pharmaceutical sector, compliance is non-negotiable. I assisted the Quality Assurance (QA) team in reviewing Standard Operating Procedures (SOPs) to align with both local Israeli Ministry of Health regulations and international FDA standards. This involved auditing data integrity logs and ensuring that our documentation practices met Good Manufacturing Practices (GMP).</w:t>
      </w:r>
    </w:p>
    <w:p>
      <w:pPr>
        <w:pStyle w:val="BodyText"/>
      </w:pPr>
      <w:r>
        <w:t xml:space="preserve">One specific challenge was the validation of a new purification unit. I worked closely with analytical chemists to define Critical Process Parameters (CPPs). We conducted Design of Experiment (DoE) runs to determine the optimal range for pH and temperature control during filtration. This experience taught me that chemical engineering is as much about data analysis and statistical rigor as it is about physical chemistry.</w:t>
      </w:r>
    </w:p>
    <w:bookmarkEnd w:id="23"/>
    <w:bookmarkEnd w:id="24"/>
    <w:bookmarkStart w:id="25" w:name="safety-culture-and-hazard-management"/>
    <w:p>
      <w:pPr>
        <w:pStyle w:val="Heading2"/>
      </w:pPr>
      <w:r>
        <w:t xml:space="preserve">4. Safety Culture and Hazard Management</w:t>
      </w:r>
    </w:p>
    <w:p>
      <w:pPr>
        <w:pStyle w:val="FirstParagraph"/>
      </w:pPr>
      <w:r>
        <w:t xml:space="preserve">Safety in a Chemical Engineering internship is paramount, but in the high-pressure environment of Israel Tel Aviv, the culture of safety was exceptionally robust yet demanding. Our facility handled hazardous solvents and reactive agents. I participated in weekly safety drills and Risk Assessment workshops.</w:t>
      </w:r>
    </w:p>
    <w:p>
      <w:pPr>
        <w:pStyle w:val="BodyText"/>
      </w:pPr>
      <w:r>
        <w:t xml:space="preserve">I was assigned to review the Safety Data Sheets (SDS) for new raw materials introduced into our supply chain. This required a deep understanding of chemical reactivity hazards, particularly regarding incompatibility with existing storage materials. A significant project involved updating the Emergency Response Plan for solvent spills in the laboratory areas. By implementing spill containment kits and improving ventilation protocols based on computational fluid dynamics (CFD) modeling, we enhanced the overall safety margin of our workspace.</w:t>
      </w:r>
    </w:p>
    <w:bookmarkEnd w:id="25"/>
    <w:bookmarkStart w:id="26" w:name="Xf1fe01e6f6352e72a8a0ad7da581af16ecb5471"/>
    <w:p>
      <w:pPr>
        <w:pStyle w:val="Heading2"/>
      </w:pPr>
      <w:r>
        <w:t xml:space="preserve">5. Soft Skills and Cross-Cultural Collaboration</w:t>
      </w:r>
    </w:p>
    <w:p>
      <w:pPr>
        <w:pStyle w:val="FirstParagraph"/>
      </w:pPr>
      <w:r>
        <w:t xml:space="preserve">Beyond technical skills, this internship served as a crucible for soft skill development. The workforce in Tel Aviv is incredibly diverse, comprising engineers from various international backgrounds due to Israel's status as a global tech magnet. Effective communication was essential. I had to learn how to present complex engineering data clearly and concisely to non-technical stakeholders.</w:t>
      </w:r>
    </w:p>
    <w:p>
      <w:pPr>
        <w:pStyle w:val="BodyText"/>
      </w:pPr>
      <w:r>
        <w:t xml:space="preserve">The fast-paced nature of the Israeli work culture demanded initiative. Unlike more hierarchical structures, there was an expectation for interns and junior engineers to propose solutions rather than just execute tasks. This empowerment fostered a sense of ownership over my projects. Additionally, navigating the linguistic nuances—while English is the primary language of business in this sector, local Hebrew colloquialisms occasionally arose—enhanced my adaptability and cultural intelligence.</w:t>
      </w:r>
    </w:p>
    <w:bookmarkEnd w:id="26"/>
    <w:bookmarkStart w:id="27" w:name="challenges-faced-and-solutions"/>
    <w:p>
      <w:pPr>
        <w:pStyle w:val="Heading2"/>
      </w:pPr>
      <w:r>
        <w:t xml:space="preserve">6. Challenges Faced and Solutions</w:t>
      </w:r>
    </w:p>
    <w:p>
      <w:pPr>
        <w:pStyle w:val="FirstParagraph"/>
      </w:pPr>
      <w:r>
        <w:t xml:space="preserve">The transition from academia to industry was not without obstacles. One major challenge was the scale-up of processes. In university labs, we work with milliliters; here, we dealt with cubic meters. Understanding the non-linear effects of scaling up mixing and heat transfer required a shift in mindset. I overcame this by seeking mentorship from veteran engineers who shared their heuristic knowledge that textbooks cannot provide.</w:t>
      </w:r>
    </w:p>
    <w:p>
      <w:pPr>
        <w:pStyle w:val="BodyText"/>
      </w:pPr>
      <w:r>
        <w:t xml:space="preserve">Another challenge was the rapid pace of innovation. New technologies were being implemented quarterly, requiring continuous learning. I adapted by dedicating time each week to reading industry journals and attending internal technical seminars, ensuring my skills remained relevant to the cutting-edge work being done in Tel Aviv.</w:t>
      </w:r>
    </w:p>
    <w:bookmarkEnd w:id="27"/>
    <w:bookmarkStart w:id="28" w:name="conclusion"/>
    <w:p>
      <w:pPr>
        <w:pStyle w:val="Heading2"/>
      </w:pPr>
      <w:r>
        <w:t xml:space="preserve">7. Conclusion</w:t>
      </w:r>
    </w:p>
    <w:p>
      <w:pPr>
        <w:pStyle w:val="FirstParagraph"/>
      </w:pPr>
      <w:r>
        <w:t xml:space="preserve">This internship as a Chemical Engineer in Israel Tel Aviv has been a defining period in my professional journey. It has provided me with hands-on experience in process optimization, regulatory compliance, and safety management within one of the world's most innovative industrial ecosystems. The rigorous standards and fast-paced environment of Tel Aviv have sharpened my technical acumen and prepared me for the complexities of global engineering challenges.</w:t>
      </w:r>
    </w:p>
    <w:p>
      <w:pPr>
        <w:pStyle w:val="BodyText"/>
      </w:pPr>
      <w:r>
        <w:t xml:space="preserve">I leave this internship with a profound appreciation for the integration of science, technology, and human collaboration. The lessons learned here—from the thermodynamic efficiency of flow reactors to the nuances of cross-cultural communication—will serve as a foundation for my future career in chemical engineering. I am grateful for the opportunity to have contributed to meaningful projects in such a dynamic location, and I look forward to applying these insights in future endeavors.</w:t>
      </w:r>
    </w:p>
    <w:p>
      <w:pPr>
        <w:pStyle w:val="BodyText"/>
      </w:pPr>
      <w:r>
        <w:rPr>
          <w:bCs/>
          <w:b/>
        </w:rPr>
        <w:t xml:space="preserve">End of Report</w:t>
      </w:r>
      <w:r>
        <w:t xml:space="preserve"> </w:t>
      </w:r>
      <w:r>
        <w:t xml:space="preserve">Submitted by: [Candidate Name]</w:t>
      </w:r>
      <w:r>
        <w:t xml:space="preserve"> </w:t>
      </w:r>
      <w:r>
        <w:t xml:space="preserve">Location: Tel Aviv, Israel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2026-07-29T04:14:33Z</dcterms:created>
  <dcterms:modified xsi:type="dcterms:W3CDTF">2026-07-29T04:14:33Z</dcterms:modified>
</cp:coreProperties>
</file>

<file path=docProps/custom.xml><?xml version="1.0" encoding="utf-8"?>
<Properties xmlns="http://schemas.openxmlformats.org/officeDocument/2006/custom-properties" xmlns:vt="http://schemas.openxmlformats.org/officeDocument/2006/docPropsVTypes"/>
</file>