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1.svg" ContentType="image/svg+xml; charset=utf-8"/>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Kuwait</w:t>
      </w:r>
      <w:r>
        <w:t xml:space="preserve"> </w:t>
      </w:r>
      <w:r>
        <w:t xml:space="preserve">City</w:t>
      </w:r>
    </w:p>
    <w:bookmarkStart w:id="35" w:name="X6add0e0228e8d90e250b93db5237b46a7f1f515"/>
    <w:p>
      <w:pPr>
        <w:pStyle w:val="Heading1"/>
      </w:pPr>
      <w:r>
        <w:t xml:space="preserve">Internship Report</w:t>
      </w:r>
      <w:r>
        <w:br/>
      </w:r>
      <w:r>
        <w:t xml:space="preserve">Department of Chemical Engineering</w:t>
      </w:r>
    </w:p>
    <w:p>
      <w:pPr>
        <w:pStyle w:val="FirstParagraph"/>
      </w:pPr>
      <w:r>
        <w:rPr>
          <w:bCs/>
          <w:b/>
        </w:rPr>
        <w:t xml:space="preserve">Date:</w:t>
      </w:r>
      <w:r>
        <w:t xml:space="preserve"> </w:t>
      </w:r>
      <w:r>
        <w:t xml:space="preserve">October 25, 2023</w:t>
      </w:r>
      <w:r>
        <w:br/>
      </w:r>
      <w:r>
        <w:rPr>
          <w:bCs/>
          <w:b/>
        </w:rPr>
        <w:t xml:space="preserve">To:</w:t>
      </w:r>
      <w:r>
        <w:t xml:space="preserve">The Faculty of Engineering, Kuwait University</w:t>
      </w:r>
      <w:r>
        <w:br/>
      </w:r>
      <w:r>
        <w:rPr>
          <w:bCs/>
          <w:b/>
        </w:rPr>
        <w:t xml:space="preserve">From:</w:t>
      </w:r>
      <w:r>
        <w:t xml:space="preserve">[Student Name], Internship Student ID: [123456]</w:t>
      </w:r>
      <w:r>
        <w:br/>
      </w:r>
      <w:r>
        <w:rPr>
          <w:bCs/>
          <w:b/>
        </w:rPr>
        <w:t xml:space="preserve">Location of Internship:</w:t>
      </w:r>
      <w:r>
        <w:t xml:space="preserve">Kuwait City, State of Kuwait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internship report detailing the practical experience gained during a three-month industrial attachment at a prominent petrochemical processing facility located in the industrial heart of Kuwait City. As a Chemical Engineer intern, my primary objective was to bridge theoretical academic knowledge with real-world industrial applications within one of the most critical sectors of Kuwait's economy: oil and gas refining. The report outlines daily operations, safety protocols observed, technical challenges addressed, and significant learning outcomes derived from working in this dynamic environment.</w:t>
      </w:r>
    </w:p>
    <w:bookmarkEnd w:id="20"/>
    <w:bookmarkStart w:id="21" w:name="introduction"/>
    <w:p>
      <w:pPr>
        <w:pStyle w:val="Heading2"/>
      </w:pPr>
      <w:r>
        <w:t xml:space="preserve">2. Introduction</w:t>
      </w:r>
    </w:p>
    <w:p>
      <w:pPr>
        <w:pStyle w:val="FirstParagraph"/>
      </w:pPr>
      <w:r>
        <w:t xml:space="preserve">The Kingdom of Kuwait possesses vast hydrocarbon reserves that form the backbone of its national economy. Consequently, the role of a Chemical Engineer is pivotal in optimizing extraction, refining, and distribution processes to ensure maximum efficiency and environmental compliance. This internship was designed to provide aspiring engineers with exposure to high-pressure systems, thermodynamic processes, and quality control measures standard in Middle Eastern industrial hubs.</w:t>
      </w:r>
    </w:p>
    <w:p>
      <w:pPr>
        <w:pStyle w:val="BodyText"/>
      </w:pPr>
      <w:r>
        <w:t xml:space="preserve">The primary goal of this internship was to understand the operational workflow of a modern refinery situated within Kuwait City’s industrial zone. By observing senior engineers and participating in routine maintenance checks, I aimed to develop a deeper appreciation for process safety management (PSM) and the intricate balance between production targets and environmental stewardship.</w:t>
      </w:r>
    </w:p>
    <w:bookmarkEnd w:id="21"/>
    <w:bookmarkStart w:id="22" w:name="company-profile"/>
    <w:p>
      <w:pPr>
        <w:pStyle w:val="Heading2"/>
      </w:pPr>
      <w:r>
        <w:t xml:space="preserve">3. Company Profile</w:t>
      </w:r>
    </w:p>
    <w:p>
      <w:pPr>
        <w:pStyle w:val="FirstParagraph"/>
      </w:pPr>
      <w:r>
        <w:t xml:space="preserve">The hosting organization is a leading downstream energy company headquartered in Kuwait City. The facility operates multiple units including crude distillation, catalytic cracking, hydrotreating, and fluid catalytic cracking (FCC) units. The plant is known for its strict adherence to international safety standards and its commitment to reducing carbon footprint through modern technological upgrades. Working within this environment provided a unique perspective on how global engineering standards are adapted to local climatic conditions.</w:t>
      </w:r>
    </w:p>
    <w:bookmarkEnd w:id="22"/>
    <w:bookmarkStart w:id="23" w:name="objectives-of-the-internship"/>
    <w:p>
      <w:pPr>
        <w:pStyle w:val="Heading2"/>
      </w:pPr>
      <w:r>
        <w:t xml:space="preserve">4. Objectives of the Internship</w:t>
      </w:r>
    </w:p>
    <w:p>
      <w:pPr>
        <w:pStyle w:val="FirstParagraph"/>
      </w:pPr>
      <w:r>
        <w:t xml:space="preserve">The specific objectives I set for myself during this tenure included:</w:t>
      </w:r>
    </w:p>
    <w:p>
      <w:pPr>
        <w:numPr>
          <w:ilvl w:val="0"/>
          <w:numId w:val="1001"/>
        </w:numPr>
        <w:pStyle w:val="Compact"/>
      </w:pPr>
      <w:r>
        <w:t xml:space="preserve">To understand the fundamental principles of mass and energy balance in industrial-scale distillation columns.</w:t>
      </w:r>
    </w:p>
    <w:p>
      <w:pPr>
        <w:numPr>
          <w:ilvl w:val="0"/>
          <w:numId w:val="1001"/>
        </w:numPr>
        <w:pStyle w:val="Compact"/>
      </w:pPr>
      <w:r>
        <w:t xml:space="preserve">To learn about control systems used in monitoring pressure, temperature, and flow rates.</w:t>
      </w:r>
    </w:p>
    <w:p>
      <w:pPr>
        <w:numPr>
          <w:ilvl w:val="0"/>
          <w:numId w:val="1001"/>
        </w:numPr>
        <w:pStyle w:val="Compact"/>
      </w:pPr>
      <w:r>
        <w:t xml:space="preserve">To participate in hazard identification (HAZID) meetings and risk assessments.</w:t>
      </w:r>
    </w:p>
    <w:bookmarkEnd w:id="23"/>
    <w:bookmarkStart w:id="27" w:name="X7ac0b2574699d3900ccf4278cb2a059c2b949eb"/>
    <w:p>
      <w:pPr>
        <w:pStyle w:val="Heading2"/>
      </w:pPr>
      <w:r>
        <w:t xml:space="preserve">5. Daily Activities and Technical Observations</w:t>
      </w:r>
    </w:p>
    <w:bookmarkStart w:id="24" w:name="a.-process-monitoring"/>
    <w:p>
      <w:pPr>
        <w:pStyle w:val="Heading3"/>
      </w:pPr>
      <w:r>
        <w:t xml:space="preserve">a. Process Monitoring</w:t>
      </w:r>
    </w:p>
    <w:p>
      <w:pPr>
        <w:pStyle w:val="FirstParagraph"/>
      </w:pPr>
      <w:r>
        <w:t xml:space="preserve">A significant portion of my time was spent in the control room, observing Distributed Control System (DCS) screens. As a Chemical Engineer, it was crucial to understand how changes in feedstock composition affect downstream units. I learned to interpret real-time data regarding reflux ratios and reboiler temperatures, noting how operators make adjustments to maintain product purity specifications.</w:t>
      </w:r>
    </w:p>
    <w:bookmarkEnd w:id="24"/>
    <w:bookmarkStart w:id="25" w:name="b.-field-inspections"/>
    <w:p>
      <w:pPr>
        <w:pStyle w:val="Heading3"/>
      </w:pPr>
      <w:r>
        <w:t xml:space="preserve">b. Field Inspections</w:t>
      </w:r>
    </w:p>
    <w:p>
      <w:pPr>
        <w:pStyle w:val="FirstParagraph"/>
      </w:pPr>
      <w:r>
        <w:t xml:space="preserve">Under the supervision of a senior process engineer, I conducted regular field rounds in Kuwait City’s industrial district. These inspections involved checking for leaks, verifying instrument calibration, and ensuring that heat exchangers were operating efficiently. The extreme ambient temperatures typical of Kuwait City posed a unique challenge to equipment cooling systems, which we monitored closely to prevent overheating issues.</w:t>
      </w:r>
    </w:p>
    <w:bookmarkEnd w:id="25"/>
    <w:bookmarkStart w:id="26" w:name="c.-maintenance-and-troubleshooting"/>
    <w:p>
      <w:pPr>
        <w:pStyle w:val="Heading3"/>
      </w:pPr>
      <w:r>
        <w:t xml:space="preserve">c. Maintenance and Troubleshooting</w:t>
      </w:r>
    </w:p>
    <w:p>
      <w:pPr>
        <w:pStyle w:val="FirstParagraph"/>
      </w:pPr>
      <w:r>
        <w:t xml:space="preserve">I was assigned to assist the maintenance team during a scheduled turnaround for Unit 4. This involved draining lines, isolating equipment using lockout/tagout (LOTO) procedures, and inspecting catalyst beds in reactors. This hands-on experience highlighted the importance of precision and teamwork in chemical plant operations.</w:t>
      </w:r>
    </w:p>
    <w:bookmarkEnd w:id="26"/>
    <w:bookmarkEnd w:id="27"/>
    <w:bookmarkStart w:id="28" w:name="safety-and-environmental-considerations"/>
    <w:p>
      <w:pPr>
        <w:pStyle w:val="Heading2"/>
      </w:pPr>
      <w:r>
        <w:t xml:space="preserve">6. Safety and Environmental Considerations</w:t>
      </w:r>
    </w:p>
    <w:p>
      <w:pPr>
        <w:pStyle w:val="FirstParagraph"/>
      </w:pPr>
      <w:r>
        <w:t xml:space="preserve">Safety is paramount in any Chemical Engineer’s training, but especially so in the oil industry. The company enforced rigorous Personal Protective Equipment (PPE) requirements, including flame-resistant clothing, steel-toed boots, safety glasses, and hearing protection at all times. I participated in emergency response drills simulating gas leak scenarios. Furthermore, I observed how the facility manages waste streams to comply with Kuwait’s environmental regulations aimed at protecting coastal waters and urban air quality.</w:t>
      </w:r>
    </w:p>
    <w:bookmarkEnd w:id="28"/>
    <w:bookmarkStart w:id="29" w:name="challenges-faced"/>
    <w:p>
      <w:pPr>
        <w:pStyle w:val="Heading2"/>
      </w:pPr>
      <w:r>
        <w:t xml:space="preserve">7. Challenges Faced</w:t>
      </w:r>
    </w:p>
    <w:p>
      <w:pPr>
        <w:pStyle w:val="FirstParagraph"/>
      </w:pPr>
      <w:r>
        <w:t xml:space="preserve">One of the main challenges was adapting to the shift work schedule, which often required early mornings or late-night rotations. Additionally, communicating effectively with a diverse workforce comprising various nationalities required clear and concise technical language. Another challenge was understanding legacy systems that lacked digital interfaces, requiring reliance on manual gauges and historical logbooks.</w:t>
      </w:r>
    </w:p>
    <w:bookmarkEnd w:id="29"/>
    <w:bookmarkStart w:id="30" w:name="conclusion"/>
    <w:p>
      <w:pPr>
        <w:pStyle w:val="Heading2"/>
      </w:pPr>
      <w:r>
        <w:t xml:space="preserve">8. Conclusion</w:t>
      </w:r>
    </w:p>
    <w:p>
      <w:pPr>
        <w:pStyle w:val="FirstParagraph"/>
      </w:pPr>
      <w:r>
        <w:t xml:space="preserve">In conclusion, this internship at a major facility in Kuwait City has been an invaluable educational experience. It has significantly enhanced my technical competencies in process simulation, equipment maintenance, and safety management. I have gained insights into the cultural and operational dynamics of working within one of the world’s most important energy markets.</w:t>
      </w:r>
    </w:p>
    <w:p>
      <w:pPr>
        <w:pStyle w:val="BodyText"/>
      </w:pPr>
      <w:r>
        <w:t xml:space="preserve">The knowledge acquired here will undoubtedly serve as a strong foundation for my future career as a Chemical Engineer. I am grateful to the mentors at [Company Name] for their guidance and patience throughout this period. I look forward to applying these lessons in my upcoming academic projects and future professional endeavors.</w:t>
      </w:r>
    </w:p>
    <w:p>
      <w:r>
        <w:pict>
          <v:rect style="width:0;height:1.5pt" o:hralign="center" o:hrstd="t" o:hr="t"/>
        </w:pict>
      </w:r>
    </w:p>
    <w:bookmarkEnd w:id="30"/>
    <w:bookmarkStart w:id="34" w:name="acknowledgments"/>
    <w:p>
      <w:pPr>
        <w:pStyle w:val="Heading2"/>
      </w:pPr>
      <w:r>
        <w:t xml:space="preserve">9. Acknowledgments</w:t>
      </w:r>
    </w:p>
    <w:p>
      <w:pPr>
        <w:pStyle w:val="FirstParagraph"/>
      </w:pPr>
      <w:r>
        <w:t xml:space="preserve">I would like to express my sincere gratitude to the Management Team at [Company Name] for providing this opportunity. Special thanks go to my industry supervisor, [Supervisor Name], whose expertise and willingness to explain complex concepts greatly contributed to my learning curve. I also thank the faculty members of Kuwait University for preparing us with the theoretical groundwork necessary for such practical exposure.</w:t>
      </w:r>
    </w:p>
    <w:p>
      <w:pPr>
        <w:pStyle w:val="BodyText"/>
      </w:pPr>
      <w:r>
        <w:rPr>
          <w:bCs/>
          <w:b/>
        </w:rPr>
        <w:t xml:space="preserve">Signature:</w:t>
      </w:r>
      <w:r>
        <w:t xml:space="preserve">_______________________</w:t>
      </w:r>
    </w:p>
    <w:p>
      <w:pPr>
        <w:pStyle w:val="BodyText"/>
      </w:pPr>
      <w:r>
        <w:rPr>
          <w:bCs/>
          <w:b/>
        </w:rPr>
        <w:t xml:space="preserve">Name:</w:t>
      </w:r>
      <w:r>
        <w:t xml:space="preserve">[Student Name]</w:t>
      </w:r>
    </w:p>
    <w:p>
      <w:pPr>
        <w:pStyle w:val="BodyText"/>
      </w:pPr>
      <w:r>
        <w:br/>
      </w:r>
      <w:r>
        <w:br/>
      </w:r>
      <w:r>
        <w:drawing>
          <wp:inline>
            <wp:extent cx="1428750" cy="762000"/>
            <wp:effectExtent b="0" l="0" r="0" t="0"/>
            <wp:docPr descr="Company Stamp Placeholder" title="" id="32" name="Picture"/>
            <a:graphic>
              <a:graphicData uri="http://schemas.openxmlformats.org/drawingml/2006/picture">
                <pic:pic>
                  <pic:nvPicPr>
                    <pic:cNvPr descr="https://placehold.co/150x80?text=Company+Stamp"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1428750" cy="762000"/>
                    </a:xfrm>
                    <a:prstGeom prst="rect">
                      <a:avLst/>
                    </a:prstGeom>
                    <a:noFill/>
                    <a:ln w="9525">
                      <a:noFill/>
                      <a:headEnd/>
                      <a:tailEnd/>
                    </a:ln>
                  </pic:spPr>
                </pic:pic>
              </a:graphicData>
            </a:graphic>
          </wp:inline>
        </w:drawing>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1" Target="media/rId31.sv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Kuwait City</dc:title>
  <dc:creator/>
  <dc:language>en</dc:language>
  <cp:keywords/>
  <dcterms:created xsi:type="dcterms:W3CDTF">2026-07-29T05:56:40Z</dcterms:created>
  <dcterms:modified xsi:type="dcterms:W3CDTF">2026-07-29T05:56:40Z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