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Bay</w:t>
      </w:r>
      <w:r>
        <w:t xml:space="preserve"> </w:t>
      </w:r>
      <w:r>
        <w:t xml:space="preserve">Area</w:t>
      </w:r>
    </w:p>
    <w:bookmarkStart w:id="28" w:name="X7cc3058acfc917ec4b6c89a7aeba57a7f66a94a"/>
    <w:p>
      <w:pPr>
        <w:pStyle w:val="Heading1"/>
      </w:pPr>
      <w:r>
        <w:rPr>
          <w:bCs/>
          <w:b/>
        </w:rPr>
        <w:t xml:space="preserve">Internship Report:</w:t>
      </w:r>
      <w:r>
        <w:br/>
      </w:r>
      <w:r>
        <w:t xml:space="preserve">Analyzing Process Optimization and Sustainability in Modern Industrial Settings</w:t>
      </w:r>
    </w:p>
    <w:p>
      <w:pPr>
        <w:pStyle w:val="FirstParagraph"/>
      </w:pPr>
      <w:r>
        <w:rPr>
          <w:bCs/>
          <w:b/>
        </w:rPr>
        <w:t xml:space="preserve">Name:</w:t>
      </w:r>
    </w:p>
    <w:p>
      <w:pPr>
        <w:pStyle w:val="BodyText"/>
      </w:pPr>
      <w:r>
        <w:t xml:space="preserve">Alexander J. Mercer</w:t>
      </w:r>
      <w:r>
        <w:br/>
      </w:r>
    </w:p>
    <w:p>
      <w:pPr>
        <w:pStyle w:val="BodyText"/>
      </w:pPr>
      <w:r>
        <w:rPr>
          <w:bCs/>
          <w:b/>
        </w:rPr>
        <w:t xml:space="preserve">Date of Submission:</w:t>
      </w:r>
    </w:p>
    <w:p>
      <w:pPr>
        <w:pStyle w:val="BodyText"/>
      </w:pPr>
      <w:r>
        <w:t xml:space="preserve">October 24, 2023</w:t>
      </w:r>
      <w:r>
        <w:br/>
      </w:r>
    </w:p>
    <w:p>
      <w:pPr>
        <w:pStyle w:val="BodyText"/>
      </w:pPr>
      <w:r>
        <w:rPr>
          <w:bCs/>
          <w:b/>
        </w:rPr>
        <w:t xml:space="preserve">Institution:</w:t>
      </w:r>
    </w:p>
    <w:p>
      <w:pPr>
        <w:pStyle w:val="BodyText"/>
      </w:pPr>
      <w:r>
        <w:t xml:space="preserve">University of California, Berkeley</w:t>
      </w:r>
      <w:r>
        <w:br/>
      </w:r>
    </w:p>
    <w:p>
      <w:pPr>
        <w:pStyle w:val="BodyText"/>
      </w:pPr>
      <w:r>
        <w:rPr>
          <w:bCs/>
          <w:b/>
        </w:rPr>
        <w:t xml:space="preserve">Host Organization:</w:t>
      </w:r>
    </w:p>
    <w:p>
      <w:pPr>
        <w:pStyle w:val="BodyText"/>
      </w:pPr>
      <w:r>
        <w:t xml:space="preserve">Vanguard Solutions Engineering</w:t>
      </w:r>
      <w:r>
        <w:br/>
      </w:r>
      <w:r>
        <w:br/>
      </w:r>
      <w:r>
        <w:rPr>
          <w:iCs/>
          <w:i/>
        </w:rPr>
        <w:t xml:space="preserve">This document details the practical experiences and academic learnings gained during a summer internship in the vibrant technological hub of the United States San Francisco.</w:t>
      </w:r>
    </w:p>
    <w:bookmarkStart w:id="20" w:name="i.-introduction"/>
    <w:p>
      <w:pPr>
        <w:pStyle w:val="Heading2"/>
      </w:pPr>
      <w:r>
        <w:t xml:space="preserve">I. Introduction</w:t>
      </w:r>
    </w:p>
    <w:p>
      <w:pPr>
        <w:pStyle w:val="FirstParagraph"/>
      </w:pPr>
      <w:r>
        <w:t xml:space="preserve">The transition from theoretical academic frameworks to practical industrial application is one of the most significant leaps for any engineering student. This report serves as a comprehensive documentation of my experiences during an internship program designed for aspiring professionals in the field of process engineering and material science. The primary objective of this document is to outline the technical skills acquired, professional competencies developed, and strategic insights gained while working within a dynamic environment in</w:t>
      </w:r>
      <w:r>
        <w:t xml:space="preserve"> </w:t>
      </w:r>
      <w:r>
        <w:rPr>
          <w:bCs/>
          <w:b/>
        </w:rPr>
        <w:t xml:space="preserve">United States San Francisco</w:t>
      </w:r>
      <w:r>
        <w:t xml:space="preserve">. As a</w:t>
      </w:r>
      <w:r>
        <w:t xml:space="preserve"> </w:t>
      </w:r>
      <w:r>
        <w:rPr>
          <w:bCs/>
          <w:b/>
        </w:rPr>
        <w:t xml:space="preserve">Chemical Engineer</w:t>
      </w:r>
      <w:r>
        <w:t xml:space="preserve">, understanding the intersection between thermodynamic principles, kinetic modeling, and sustainable design is crucial. This internship provided a unique platform to observe how these fundamental concepts are applied on an industrial scale to solve real-world problems in water treatment and renewable energy sectors.</w:t>
      </w:r>
    </w:p>
    <w:p>
      <w:pPr>
        <w:pStyle w:val="BodyText"/>
      </w:pPr>
      <w:r>
        <w:t xml:space="preserve">The location of this internship was pivotal. The</w:t>
      </w:r>
      <w:r>
        <w:t xml:space="preserve"> </w:t>
      </w:r>
      <w:r>
        <w:rPr>
          <w:bCs/>
          <w:b/>
        </w:rPr>
        <w:t xml:space="preserve">United States San Francisco</w:t>
      </w:r>
      <w:r>
        <w:t xml:space="preserve"> </w:t>
      </w:r>
      <w:r>
        <w:t xml:space="preserve">metropolitan area, often referred to as the heart of the Bay Area, is a global epicenter for innovation and sustainability initiatives. Unlike traditional industrial hubs located in rural areas or heavy manufacturing zones, the engineering firms here are characterized by their integration with tech-driven methodologies and strict environmental compliance standards. This report explores how being situated in this specific geographic context influenced my approach to problem-solving as a</w:t>
      </w:r>
      <w:r>
        <w:t xml:space="preserve"> </w:t>
      </w:r>
      <w:r>
        <w:rPr>
          <w:bCs/>
          <w:b/>
        </w:rPr>
        <w:t xml:space="preserve">Chemical Engineer</w:t>
      </w:r>
      <w:r>
        <w:t xml:space="preserve">.</w:t>
      </w:r>
    </w:p>
    <w:bookmarkEnd w:id="20"/>
    <w:bookmarkStart w:id="21" w:name="X8311fdcf1eff590a290ea186315d0b22ed2f598"/>
    <w:p>
      <w:pPr>
        <w:pStyle w:val="Heading2"/>
      </w:pPr>
      <w:r>
        <w:t xml:space="preserve">II. Organizational Context and Objectives</w:t>
      </w:r>
    </w:p>
    <w:p>
      <w:pPr>
        <w:pStyle w:val="FirstParagraph"/>
      </w:pPr>
      <w:r>
        <w:t xml:space="preserve">Vanguard Solutions Engineering is a mid-sized firm specializing in green chemistry applications for municipal water processing and battery material recycling. The company’s mission aligns closely with the progressive environmental goals of the city, making it an ideal setting for a</w:t>
      </w:r>
      <w:r>
        <w:t xml:space="preserve"> </w:t>
      </w:r>
      <w:r>
        <w:rPr>
          <w:bCs/>
          <w:b/>
        </w:rPr>
        <w:t xml:space="preserve">Chemical Engineer</w:t>
      </w:r>
      <w:r>
        <w:t xml:space="preserve"> </w:t>
      </w:r>
      <w:r>
        <w:t xml:space="preserve">intern to witness high-stakes sustainability projects. My primary objectives during this internship were threefold: first, to assist senior engineers in modeling distillation columns using advanced simulation software; second, to conduct a life-cycle assessment (LCA) of current solvent recovery processes; and third, to collaborate with cross-functional teams regarding regulatory compliance within the</w:t>
      </w:r>
      <w:r>
        <w:t xml:space="preserve"> </w:t>
      </w:r>
      <w:r>
        <w:rPr>
          <w:bCs/>
          <w:b/>
        </w:rPr>
        <w:t xml:space="preserve">United States San Francisco</w:t>
      </w:r>
      <w:r>
        <w:t xml:space="preserve"> </w:t>
      </w:r>
      <w:r>
        <w:t xml:space="preserve">jurisdiction.</w:t>
      </w:r>
    </w:p>
    <w:p>
      <w:pPr>
        <w:pStyle w:val="BodyText"/>
      </w:pPr>
      <w:r>
        <w:t xml:space="preserve">The corporate culture emphasized data-driven decision-making. As an intern, I was not merely an observer but was integrated into the workflow of active projects. The mentorship structure paired me with senior process engineers who guided my understanding of how theoretical knowledge translates into operational efficiency and safety protocols.</w:t>
      </w:r>
    </w:p>
    <w:bookmarkEnd w:id="21"/>
    <w:bookmarkStart w:id="24" w:name="X05d7517d5020fa250b7563c02177cfb86ba088f"/>
    <w:p>
      <w:pPr>
        <w:pStyle w:val="Heading2"/>
      </w:pPr>
      <w:r>
        <w:t xml:space="preserve">III. Technical Responsibilities and Project Descriptions</w:t>
      </w:r>
    </w:p>
    <w:p>
      <w:pPr>
        <w:pStyle w:val="FirstParagraph"/>
      </w:pPr>
      <w:r>
        <w:t xml:space="preserve">The core of my internship involved working on two major technical projects that highlighted the diverse skill set required of a modern</w:t>
      </w:r>
      <w:r>
        <w:t xml:space="preserve"> </w:t>
      </w:r>
      <w:r>
        <w:rPr>
          <w:bCs/>
          <w:b/>
        </w:rPr>
        <w:t xml:space="preserve">Chemical Engineer</w:t>
      </w:r>
      <w:r>
        <w:t xml:space="preserve">.</w:t>
      </w:r>
    </w:p>
    <w:bookmarkStart w:id="22" w:name="X21741f747f1e344cd2a35daccf7870814a2196d"/>
    <w:p>
      <w:pPr>
        <w:pStyle w:val="Heading3"/>
      </w:pPr>
      <w:r>
        <w:t xml:space="preserve">A. Distillation Column Optimization via Simulation</w:t>
      </w:r>
    </w:p>
    <w:p>
      <w:pPr>
        <w:pStyle w:val="FirstParagraph"/>
      </w:pPr>
      <w:r>
        <w:t xml:space="preserve">The first project focused on optimizing an existing ethanol-water separation process. Using Aspen Plus, I was tasked with creating a rigorous simulation model to identify energy inefficiencies in the current setup. The primary challenge lay in balancing the trade-off between capital expenditure (column height and diameter) and operational expenditure (reboiler duty). By adjusting the reflux ratio and tray efficiency parameters, I developed a proposed modification that resulted in an estimated 12% reduction in energy consumption. This experience reinforced my understanding of mass balance equations and vapor-liquid equilibrium data, proving that even minor adjustments in design parameters can yield significant sustainability benefits.</w:t>
      </w:r>
    </w:p>
    <w:bookmarkEnd w:id="22"/>
    <w:bookmarkStart w:id="23" w:name="X3d7a71d58a444af8967c0c2cb018c2a498f8373"/>
    <w:p>
      <w:pPr>
        <w:pStyle w:val="Heading3"/>
      </w:pPr>
      <w:r>
        <w:t xml:space="preserve">B. Life-Cycle Assessment of Solvent Recovery</w:t>
      </w:r>
    </w:p>
    <w:p>
      <w:pPr>
        <w:pStyle w:val="FirstParagraph"/>
      </w:pPr>
      <w:r>
        <w:t xml:space="preserve">The second project required a comprehensive Life-Cycle Assessment (LCA) of the solvents used in the firm’s battery recycling division. This task was particularly relevant given the location in</w:t>
      </w:r>
      <w:r>
        <w:t xml:space="preserve"> </w:t>
      </w:r>
      <w:r>
        <w:rPr>
          <w:bCs/>
          <w:b/>
        </w:rPr>
        <w:t xml:space="preserve">United States San Francisco</w:t>
      </w:r>
      <w:r>
        <w:t xml:space="preserve">, where environmental regulations are among the strictest in North America. I utilized software tools to track carbon footprints from raw material extraction to final disposal or recovery. The analysis revealed that switching to a bio-based solvent would reduce greenhouse gas emissions by approximately 18% over the product's life cycle. Presenting these findings required not only technical accuracy but also the ability to communicate complex engineering data to non-technical stakeholders, a skill essential for any</w:t>
      </w:r>
      <w:r>
        <w:t xml:space="preserve"> </w:t>
      </w:r>
      <w:r>
        <w:rPr>
          <w:bCs/>
          <w:b/>
        </w:rPr>
        <w:t xml:space="preserve">Chemical Engineer</w:t>
      </w:r>
      <w:r>
        <w:t xml:space="preserve">.</w:t>
      </w:r>
    </w:p>
    <w:bookmarkEnd w:id="23"/>
    <w:bookmarkEnd w:id="24"/>
    <w:bookmarkStart w:id="25" w:name="X8a5c2829ea7b085957c73e8255f956a9c3d4f0d"/>
    <w:p>
      <w:pPr>
        <w:pStyle w:val="Heading2"/>
      </w:pPr>
      <w:r>
        <w:t xml:space="preserve">IV. Professional Development and Soft Skills</w:t>
      </w:r>
    </w:p>
    <w:p>
      <w:pPr>
        <w:pStyle w:val="FirstParagraph"/>
      </w:pPr>
      <w:r>
        <w:t xml:space="preserve">Beyond the technical calculations, working in a professional setting within the competitive landscape of the Bay Area taught me invaluable lessons in communication and teamwork. As a</w:t>
      </w:r>
      <w:r>
        <w:t xml:space="preserve"> </w:t>
      </w:r>
      <w:r>
        <w:rPr>
          <w:bCs/>
          <w:b/>
        </w:rPr>
        <w:t xml:space="preserve">Chemical Engineer</w:t>
      </w:r>
      <w:r>
        <w:t xml:space="preserve">, one rarely works in isolation. My daily interactions with project managers, environmental scientists, and regulatory affairs specialists highlighted the interdisciplinary nature of modern engineering.</w:t>
      </w:r>
    </w:p>
    <w:p>
      <w:pPr>
        <w:numPr>
          <w:ilvl w:val="0"/>
          <w:numId w:val="1001"/>
        </w:numPr>
        <w:pStyle w:val="Compact"/>
      </w:pPr>
      <w:r>
        <w:rPr>
          <w:bCs/>
          <w:b/>
        </w:rPr>
        <w:t xml:space="preserve">Cross-Functional Collaboration:</w:t>
      </w:r>
      <w:r>
        <w:t xml:space="preserve"> </w:t>
      </w:r>
      <w:r>
        <w:t xml:space="preserve">I learned how to translate chemical engineering constraints into language understandable by software developers and legal teams.</w:t>
      </w:r>
    </w:p>
    <w:p>
      <w:pPr>
        <w:numPr>
          <w:ilvl w:val="0"/>
          <w:numId w:val="1001"/>
        </w:numPr>
        <w:pStyle w:val="Compact"/>
      </w:pPr>
      <w:r>
        <w:rPr>
          <w:bCs/>
          <w:b/>
        </w:rPr>
        <w:t xml:space="preserve">Safety Culture:</w:t>
      </w:r>
      <w:r>
        <w:t xml:space="preserve"> </w:t>
      </w:r>
      <w:r>
        <w:t xml:space="preserve">The emphasis on Process Safety Management (PSM) was intense. Daily safety briefings and hazard identification workshops ingrained the principle that safety is a core value, not just a compliance checkbox.</w:t>
      </w:r>
    </w:p>
    <w:p>
      <w:pPr>
        <w:numPr>
          <w:ilvl w:val="0"/>
          <w:numId w:val="1001"/>
        </w:numPr>
        <w:pStyle w:val="Compact"/>
      </w:pPr>
      <w:r>
        <w:rPr>
          <w:bCs/>
          <w:b/>
        </w:rPr>
        <w:t xml:space="preserve">Innovation Mindset:</w:t>
      </w:r>
      <w:r>
        <w:t xml:space="preserve"> </w:t>
      </w:r>
      <w:r>
        <w:t xml:space="preserve">Working in</w:t>
      </w:r>
      <w:r>
        <w:t xml:space="preserve"> </w:t>
      </w:r>
      <w:r>
        <w:rPr>
          <w:bCs/>
          <w:b/>
        </w:rPr>
        <w:t xml:space="preserve">United States San Francisco</w:t>
      </w:r>
      <w:r>
        <w:t xml:space="preserve">, I was exposed to startup-like agility within established firms. This environment encouraged rapid prototyping and iterative design thinking, which accelerated my problem-solving capabilities.</w:t>
      </w:r>
    </w:p>
    <w:bookmarkEnd w:id="25"/>
    <w:bookmarkStart w:id="26" w:name="v.-challenges-encountered"/>
    <w:p>
      <w:pPr>
        <w:pStyle w:val="Heading2"/>
      </w:pPr>
      <w:r>
        <w:t xml:space="preserve">V. Challenges Encountered</w:t>
      </w:r>
    </w:p>
    <w:p>
      <w:pPr>
        <w:pStyle w:val="FirstParagraph"/>
      </w:pPr>
      <w:r>
        <w:t xml:space="preserve">The transition from academic theory to industrial practice was not without its hurdles. One significant challenge was the complexity of real-world data, which is often noisy and incomplete compared to textbook problems. Learning to make assumptions based on limited data while maintaining engineering integrity was a steep learning curve. Additionally, navigating the specific regulatory framework of</w:t>
      </w:r>
      <w:r>
        <w:t xml:space="preserve"> </w:t>
      </w:r>
      <w:r>
        <w:rPr>
          <w:bCs/>
          <w:b/>
        </w:rPr>
        <w:t xml:space="preserve">United States San Francisco</w:t>
      </w:r>
      <w:r>
        <w:t xml:space="preserve"> </w:t>
      </w:r>
      <w:r>
        <w:t xml:space="preserve">required extensive self-study regarding local air quality permits and hazardous waste handling protocols. These challenges ultimately strengthened my resilience and adaptability as an emerging professional.</w:t>
      </w:r>
    </w:p>
    <w:bookmarkEnd w:id="26"/>
    <w:bookmarkStart w:id="27" w:name="vi.-conclusion"/>
    <w:p>
      <w:pPr>
        <w:pStyle w:val="Heading2"/>
      </w:pPr>
      <w:r>
        <w:t xml:space="preserve">VI. Conclusion</w:t>
      </w:r>
    </w:p>
    <w:p>
      <w:pPr>
        <w:pStyle w:val="FirstParagraph"/>
      </w:pPr>
      <w:r>
        <w:t xml:space="preserve">In conclusion, this internship has been a transformative experience that bridged the gap between academic theory and industrial application. As a</w:t>
      </w:r>
      <w:r>
        <w:t xml:space="preserve"> </w:t>
      </w:r>
      <w:r>
        <w:rPr>
          <w:bCs/>
          <w:b/>
        </w:rPr>
        <w:t xml:space="preserve">Chemical Engineer</w:t>
      </w:r>
      <w:r>
        <w:t xml:space="preserve">, I have gained practical experience in simulation software, life-cycle assessment tools, and process safety protocols. The unique environment provided by working in the</w:t>
      </w:r>
      <w:r>
        <w:t xml:space="preserve"> </w:t>
      </w:r>
      <w:r>
        <w:rPr>
          <w:bCs/>
          <w:b/>
        </w:rPr>
        <w:t xml:space="preserve">United States San Francisco</w:t>
      </w:r>
      <w:r>
        <w:t xml:space="preserve"> </w:t>
      </w:r>
      <w:r>
        <w:t xml:space="preserve">region exposed me to high standards of sustainability and innovation that are increasingly becoming industry benchmarks globally.</w:t>
      </w:r>
    </w:p>
    <w:p>
      <w:pPr>
        <w:pStyle w:val="BodyText"/>
      </w:pPr>
      <w:r>
        <w:t xml:space="preserve">The insights gained regarding energy efficiency optimization and sustainable solvent selection will undoubtedly influence my career trajectory. I leave this internship with a deeper appreciation for the role chemical engineers play in addressing global environmental challenges. The professional network built, the technical competencies sharpened, and the problem-solving mindset cultivated during this period have prepared me to contribute effectively to future engineering projects. This</w:t>
      </w:r>
      <w:r>
        <w:t xml:space="preserve"> </w:t>
      </w:r>
      <w:r>
        <w:rPr>
          <w:bCs/>
          <w:b/>
        </w:rPr>
        <w:t xml:space="preserve">Internship Report</w:t>
      </w:r>
      <w:r>
        <w:t xml:space="preserve"> </w:t>
      </w:r>
      <w:r>
        <w:t xml:space="preserve">stands as a testament to the rigorous training and valuable exposure received during my time with Vanguard Solutions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the Bay Area</dc:title>
  <dc:creator/>
  <dc:language>en</dc:language>
  <cp:keywords/>
  <dcterms:created xsi:type="dcterms:W3CDTF">2026-07-29T16:21:25Z</dcterms:created>
  <dcterms:modified xsi:type="dcterms:W3CDTF">2026-07-29T16:21:25Z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