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Bangladesh</w:t>
      </w:r>
      <w:r>
        <w:t xml:space="preserve"> </w:t>
      </w:r>
      <w:r>
        <w:t xml:space="preserve">Dhaka</w:t>
      </w:r>
    </w:p>
    <w:bookmarkStart w:id="26" w:name="internship-report"/>
    <w:p>
      <w:pPr>
        <w:pStyle w:val="Heading1"/>
      </w:pPr>
      <w:r>
        <w:rPr>
          <w:bCs/>
          <w:b/>
        </w:rPr>
        <w:t xml:space="preserve">Internship Report</w:t>
      </w:r>
    </w:p>
    <w:p>
      <w:pPr>
        <w:pStyle w:val="FirstParagraph"/>
      </w:pPr>
      <w:r>
        <w:rPr>
          <w:bCs/>
          <w:b/>
        </w:rPr>
        <w:t xml:space="preserve">Title:</w:t>
      </w:r>
      <w:r>
        <w:t xml:space="preserve"> </w:t>
      </w:r>
      <w:r>
        <w:t xml:space="preserve">Practical Application of Pharmaceutical Chemistry and Regulatory Compliance in the Context of a Chemist Role in Bangladesh Dhaka</w:t>
      </w:r>
    </w:p>
    <w:p>
      <w:pPr>
        <w:pStyle w:val="BodyText"/>
      </w:pPr>
      <w:r>
        <w:rPr>
          <w:bCs/>
          <w:b/>
        </w:rPr>
        <w:t xml:space="preserve">Date:</w:t>
      </w:r>
      <w:r>
        <w:t xml:space="preserve"> October 24, 2023</w:t>
      </w:r>
    </w:p>
    <w:p>
      <w:pPr>
        <w:pStyle w:val="BodyText"/>
      </w:pPr>
      <w:r>
        <w:rPr>
          <w:bCs/>
          <w:b/>
        </w:rPr>
        <w:t xml:space="preserve">Intern Name:</w:t>
      </w:r>
      <w:r>
        <w:t xml:space="preserve"> [Your Name]</w:t>
      </w:r>
    </w:p>
    <w:bookmarkStart w:id="20" w:name="introduction"/>
    <w:p>
      <w:pPr>
        <w:pStyle w:val="Heading3"/>
      </w:pPr>
      <w:r>
        <w:t xml:space="preserve">Introduction</w:t>
      </w:r>
    </w:p>
    <w:p>
      <w:pPr>
        <w:pStyle w:val="FirstParagraph"/>
      </w:pPr>
      <w:r>
        <w:t xml:space="preserve">The pharmaceutical industry plays a pivotal role in public health infrastructure, ensuring the availability of safe and effective medicines for populations worldwide. In the context of South Asia, Bangladesh has emerged as a significant hub for generic drug manufacturing and export. This</w:t>
      </w:r>
      <w:r>
        <w:t xml:space="preserve"> </w:t>
      </w:r>
      <w:r>
        <w:rPr>
          <w:bCs/>
          <w:b/>
        </w:rPr>
        <w:t xml:space="preserve">Internship Report</w:t>
      </w:r>
      <w:r>
        <w:t xml:space="preserve"> documents my three-month tenure as a Chemist intern at a prominent pharmaceutical manufacturing facility located in Dhaka, the capital city of Bangladesh. The primary objective of this internship was to bridge the gap between theoretical chemical knowledge gained during academic studies and the practical applications required in industrial quality control (QC) and quality assurance (QA) environments.</w:t>
      </w:r>
    </w:p>
    <w:p>
      <w:pPr>
        <w:pStyle w:val="BodyText"/>
      </w:pPr>
      <w:r>
        <w:t xml:space="preserve">The choice to pursue an internship as a Chemist in Bangladesh Dhaka was strategic. Dhaka is not only the economic center of the country but also hosts some of the largest pharmaceutical conglomerates in South Asia. The unique challenges faced by laboratories in this region, including high humidity, power fluctuations, and stringent regulatory oversight by the Directorate General of Drug Administration (DGDA), provided a rich learning environment that is distinct from standard laboratory settings.</w:t>
      </w:r>
    </w:p>
    <w:bookmarkEnd w:id="20"/>
    <w:bookmarkStart w:id="21" w:name="objectives-of-the-internship"/>
    <w:p>
      <w:pPr>
        <w:pStyle w:val="Heading3"/>
      </w:pPr>
      <w:r>
        <w:rPr>
          <w:bCs/>
          <w:b/>
        </w:rPr>
        <w:t xml:space="preserve">Objectives of the Internship</w:t>
      </w:r>
    </w:p>
    <w:p>
      <w:pPr>
        <w:pStyle w:val="FirstParagraph"/>
      </w:pPr>
      <w:r>
        <w:t xml:space="preserve">The core objectives of this internship as a Chemist in Bangladesh Dhaka were multifaceted:</w:t>
      </w:r>
    </w:p>
    <w:p>
      <w:pPr>
        <w:numPr>
          <w:ilvl w:val="0"/>
          <w:numId w:val="1001"/>
        </w:numPr>
        <w:pStyle w:val="Compact"/>
      </w:pPr>
      <w:r>
        <w:t xml:space="preserve">To gain hands-on experience with High-Performance Liquid Chromatography (HPLC) and Gas Chromatography (GC) instruments used for drug analysis.</w:t>
      </w:r>
    </w:p>
    <w:p>
      <w:pPr>
        <w:numPr>
          <w:ilvl w:val="0"/>
          <w:numId w:val="1001"/>
        </w:numPr>
        <w:pStyle w:val="Compact"/>
      </w:pPr>
      <w:r>
        <w:t xml:space="preserve">To understand the Standard Operating Procedures (SOPs) specific to Good Manufacturing Practices (GMP) as enforced in Bangladesh.</w:t>
      </w:r>
    </w:p>
    <w:p>
      <w:pPr>
        <w:numPr>
          <w:ilvl w:val="0"/>
          <w:numId w:val="1001"/>
        </w:numPr>
        <w:pStyle w:val="Compact"/>
      </w:pPr>
      <w:r>
        <w:t xml:space="preserve">To observe the workflow of sample testing from receipt to final report generation within a QC laboratory setting.</w:t>
      </w:r>
    </w:p>
    <w:p>
      <w:pPr>
        <w:numPr>
          <w:ilvl w:val="0"/>
          <w:numId w:val="1001"/>
        </w:numPr>
        <w:pStyle w:val="Compact"/>
      </w:pPr>
      <w:r>
        <w:t xml:space="preserve">To learn about stability testing protocols required for exporting pharmaceutical products to international markets such as the United States and Europe, which is a major industry standard for companies in Bangladesh Dhaka.</w:t>
      </w:r>
    </w:p>
    <w:bookmarkEnd w:id="21"/>
    <w:bookmarkStart w:id="22" w:name="X556026b069c13d3296b2877e4ad4d64987ac465"/>
    <w:p>
      <w:pPr>
        <w:pStyle w:val="Heading3"/>
      </w:pPr>
      <w:r>
        <w:rPr>
          <w:bCs/>
          <w:b/>
        </w:rPr>
        <w:t xml:space="preserve">Description of Duties and Responsibilities</w:t>
      </w:r>
    </w:p>
    <w:p>
      <w:pPr>
        <w:pStyle w:val="FirstParagraph"/>
      </w:pPr>
      <w:r>
        <w:t xml:space="preserve">During my time as a Chemist intern, I was assigned to the Quality Control Department. The daily routine began with the preparation of mobile phases for chromatographic analysis, a task requiring precise weighing and pH adjustment. Working in Dhaka presented specific challenges; due to water hardness variations in different districts of Bangladesh Dhaka, rigorous validation of water purity was necessary before use in sensitive analytical methods.</w:t>
      </w:r>
    </w:p>
    <w:p>
      <w:pPr>
        <w:pStyle w:val="BodyText"/>
      </w:pPr>
      <w:r>
        <w:t xml:space="preserve">One of my primary responsibilities involved performing assay and dissolution tests for oral solid dosage forms. I assisted senior chemists in calibrating balances and preparing standard solutions. I learned the importance of documentation, as any deviation from the protocol must be recorded immediately to maintain data integrity, a key focus area for DGDA inspections.</w:t>
      </w:r>
    </w:p>
    <w:p>
      <w:pPr>
        <w:pStyle w:val="BodyText"/>
      </w:pPr>
      <w:r>
        <w:t xml:space="preserve">I also participated in environmental monitoring within the cleanrooms. This included sampling for viable and non-viable particles to ensure that the manufacturing environment met ISO classifications. This aspect of being a Chemist in Bangladesh Dhaka was particularly enlightening, as it highlighted the intersection of chemistry and environmental engineering required to maintain sterile conditions.</w:t>
      </w:r>
    </w:p>
    <w:bookmarkEnd w:id="22"/>
    <w:bookmarkStart w:id="23" w:name="Xde17c093ade171abdfdcbdcf3d63d62173d6d5b"/>
    <w:p>
      <w:pPr>
        <w:pStyle w:val="Heading3"/>
      </w:pPr>
      <w:r>
        <w:rPr>
          <w:bCs/>
          <w:b/>
        </w:rPr>
        <w:t xml:space="preserve">Challenges Encountered in Bangladesh Dhaka</w:t>
      </w:r>
    </w:p>
    <w:p>
      <w:pPr>
        <w:pStyle w:val="FirstParagraph"/>
      </w:pPr>
      <w:r>
        <w:t xml:space="preserve">The internship was not without its challenges. The dense urban environment of Dhaka often leads to traffic congestion, which can impact timely sample transportation between satellite labs and the main facility. Additionally, managing inventory in a Chemist role here requires careful planning due to import delays for certain reagents, although local availability has improved significantly in recent years.</w:t>
      </w:r>
    </w:p>
    <w:p>
      <w:pPr>
        <w:pStyle w:val="BodyText"/>
      </w:pPr>
      <w:r>
        <w:t xml:space="preserve">Furthermore, working as a Chemist in Bangladesh Dhaka required adapting to high humidity levels. This necessitated strict control over storage conditions for hygroscopic chemicals and frequent checks on desiccant units. These environmental factors are critical considerations that do not always feature prominently in academic textbooks but are daily realities for professionals operating laboratories in this geographic region.</w:t>
      </w:r>
    </w:p>
    <w:bookmarkEnd w:id="23"/>
    <w:bookmarkStart w:id="24" w:name="skills-acquired"/>
    <w:p>
      <w:pPr>
        <w:pStyle w:val="Heading3"/>
      </w:pPr>
      <w:r>
        <w:rPr>
          <w:bCs/>
          <w:b/>
        </w:rPr>
        <w:t xml:space="preserve">Skills Acquired</w:t>
      </w:r>
    </w:p>
    <w:p>
      <w:pPr>
        <w:numPr>
          <w:ilvl w:val="0"/>
          <w:numId w:val="1002"/>
        </w:numPr>
        <w:pStyle w:val="Compact"/>
      </w:pPr>
      <w:r>
        <w:rPr>
          <w:bCs/>
          <w:b/>
        </w:rPr>
        <w:t xml:space="preserve">Analytical Instrumentation:</w:t>
      </w:r>
      <w:r>
        <w:t xml:space="preserve"> Proficiency in troubleshooting HPLC systems, including pump pressure issues and detector lamp failures.</w:t>
      </w:r>
    </w:p>
    <w:p>
      <w:pPr>
        <w:numPr>
          <w:ilvl w:val="0"/>
          <w:numId w:val="1002"/>
        </w:numPr>
        <w:pStyle w:val="Compact"/>
      </w:pPr>
      <w:r>
        <w:rPr>
          <w:bCs/>
          <w:b/>
        </w:rPr>
        <w:t xml:space="preserve">Data Analysis:</w:t>
      </w:r>
      <w:r>
        <w:t xml:space="preserve"> Ability to use software like Empower3 to process chromatographic data and generate reports compliant with FDA 21 CFR Part 11 regulations, which many companies in Bangladesh Dhaka adopt for global exports.</w:t>
      </w:r>
    </w:p>
    <w:p>
      <w:pPr>
        <w:numPr>
          <w:ilvl w:val="0"/>
          <w:numId w:val="1002"/>
        </w:numPr>
        <w:pStyle w:val="Compact"/>
      </w:pPr>
      <w:r>
        <w:rPr>
          <w:bCs/>
          <w:b/>
        </w:rPr>
        <w:t xml:space="preserve">Regulatory Knowledge: </w:t>
      </w:r>
      <w:r>
        <w:t xml:space="preserve">A deeper understanding of the legal framework governing drug safety in Bangladesh, specifically referencing the Drug Control Act.</w:t>
      </w:r>
    </w:p>
    <w:p>
      <w:pPr>
        <w:numPr>
          <w:ilvl w:val="0"/>
          <w:numId w:val="1002"/>
        </w:numPr>
        <w:pStyle w:val="Compact"/>
      </w:pPr>
      <w:r>
        <w:rPr>
          <w:bCs/>
          <w:b/>
        </w:rPr>
        <w:t xml:space="preserve">Laboratory Management:</w:t>
      </w:r>
      <w:r>
        <w:t xml:space="preserve"> Skills in waste management, particularly for hazardous chemical disposal, adhering to environmental protection guidelines relevant to Bangladesh Dhaka’s industrial zones.</w:t>
      </w:r>
    </w:p>
    <w:bookmarkEnd w:id="24"/>
    <w:bookmarkStart w:id="25" w:name="conclusion-and-recommendations"/>
    <w:p>
      <w:pPr>
        <w:pStyle w:val="Heading3"/>
      </w:pPr>
      <w:r>
        <w:rPr>
          <w:bCs/>
          <w:b/>
        </w:rPr>
        <w:t xml:space="preserve">Conclusion and Recommendations</w:t>
      </w:r>
    </w:p>
    <w:p>
      <w:pPr>
        <w:pStyle w:val="FirstParagraph"/>
      </w:pPr>
      <w:r>
        <w:t xml:space="preserve">This internship as a Chemist in Bangladesh Dhaka has been an invaluable experience. It transformed my understanding of chemistry from a purely theoretical discipline to an applied science critical for public health. The rigorous standards maintained by leading pharmaceutical companies in Dhaka have reinforced the importance of precision, integrity, and continuous learning.</w:t>
      </w:r>
    </w:p>
    <w:p>
      <w:pPr>
        <w:pStyle w:val="BodyText"/>
      </w:pPr>
      <w:r>
        <w:t xml:space="preserve">For future interns aiming to work as a Chemist in Bangladesh Dhaka, I recommend developing strong soft skills alongside technical expertise. The ability to communicate effectively with cross-functional teams, including production and regulatory affairs departments, is essential. Additionally familiarizing oneself with international pharmacopoeias (USP/EP) in addition to the British Pharmacopoeia or local standards will provide a competitive advantage.</w:t>
      </w:r>
    </w:p>
    <w:p>
      <w:pPr>
        <w:pStyle w:val="BodyText"/>
      </w:pPr>
      <w:r>
        <w:t xml:space="preserve">In conclusion, the pharmaceutical sector in Bangladesh Dhaka offers robust opportunities for chemists eager to engage with global quality standards. This internship has not only enhanced my technical capabilities but also provided a profound respect for the regulatory landscape that ensures medicine safety across borders. I am confident that the experience gained here will serve as a strong foundation for my future career in pharmaceutical science.</w:t>
      </w:r>
    </w:p>
    <w:p>
      <w:pPr>
        <w:pStyle w:val="BodyText"/>
      </w:pPr>
      <w:r>
        <w:br/>
      </w:r>
      <w:r>
        <w:br/>
      </w:r>
    </w:p>
    <w:p>
      <w:pPr>
        <w:pStyle w:val="BodyText"/>
      </w:pPr>
      <w:r>
        <w:rPr>
          <w:iCs/>
          <w:i/>
        </w:rPr>
        <w:t xml:space="preserve">Signed,</w:t>
      </w:r>
    </w:p>
    <w:p>
      <w:pPr>
        <w:pStyle w:val="BodyText"/>
      </w:pPr>
      <w:r>
        <w:t xml:space="preserve">[Your Name]</w:t>
      </w:r>
    </w:p>
    <w:p>
      <w:pPr>
        <w:pStyle w:val="BodyText"/>
      </w:pPr>
      <w:r>
        <w:t xml:space="preserve">Intern Chemist</w:t>
      </w:r>
    </w:p>
    <w:p>
      <w:pPr>
        <w:pStyle w:val="BodyText"/>
      </w:pPr>
      <w:r>
        <w:t xml:space="preserve">html &gt;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Bangladesh Dhaka</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