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Role</w:t>
      </w:r>
      <w:r>
        <w:t xml:space="preserve"> </w:t>
      </w:r>
      <w:r>
        <w:t xml:space="preserve">in</w:t>
      </w:r>
      <w:r>
        <w:t xml:space="preserve"> </w:t>
      </w:r>
      <w:r>
        <w:t xml:space="preserve">Canada</w:t>
      </w:r>
      <w:r>
        <w:t xml:space="preserve"> </w:t>
      </w:r>
      <w:r>
        <w:t xml:space="preserve">Toronto</w:t>
      </w:r>
    </w:p>
    <w:p>
      <w:pPr>
        <w:pStyle w:val="FirstParagraph"/>
      </w:pPr>
      <w:r>
        <w:rPr>
          <w:bCs/>
          <w:b/>
        </w:rPr>
        <w:t xml:space="preserve">Name:</w:t>
      </w:r>
      <w:r>
        <w:t xml:space="preserve"> </w:t>
      </w:r>
      <w:r>
        <w:t xml:space="preserve">[Your Name]</w:t>
      </w:r>
    </w:p>
    <w:p>
      <w:pPr>
        <w:pStyle w:val="BodyText"/>
      </w:pPr>
      <w:r>
        <w:rPr>
          <w:bCs/>
          <w:b/>
        </w:rPr>
        <w:t xml:space="preserve">Date of Submission:</w:t>
      </w:r>
      <w:r>
        <w:t xml:space="preserve"> </w:t>
      </w:r>
      <w:r>
        <w:t xml:space="preserve">October 26, 2023</w:t>
      </w:r>
    </w:p>
    <w:p>
      <w:pPr>
        <w:pStyle w:val="BodyText"/>
      </w:pPr>
      <w:r>
        <w:t xml:space="preserve">Institution:</w:t>
      </w:r>
    </w:p>
    <w:bookmarkStart w:id="29" w:name="X7a17b0845390cc63f3a76b01421dcbe21ad21f5"/>
    <w:p>
      <w:pPr>
        <w:pStyle w:val="Heading1"/>
      </w:pPr>
      <w:r>
        <w:t xml:space="preserve">Clinical and Industrial Chemistry Internship Report</w:t>
      </w:r>
    </w:p>
    <w:bookmarkStart w:id="20" w:name="X93ee9c4afee35d0f5ce7f7d4ba3f60f4961fe61"/>
    <w:p>
      <w:pPr>
        <w:pStyle w:val="Heading3"/>
      </w:pPr>
      <w:r>
        <w:t xml:space="preserve">Focusing on Professional Development as a Chemist in Canada Toronto</w:t>
      </w:r>
    </w:p>
    <w:p>
      <w:r>
        <w:pict>
          <v:rect style="width:0;height:1.5pt" o:hralign="center" o:hrstd="t" o:hr="t"/>
        </w:pict>
      </w:r>
    </w:p>
    <w:p>
      <w:pPr>
        <w:pStyle w:val="FirstParagraph"/>
      </w:pPr>
      <w:r>
        <w:t xml:space="preserve">The purpose of this document is to detail the comprehensive learning experiences, technical skills acquired, and professional insights gained during my recent internship. This report specifically contextualizes the role of a</w:t>
      </w:r>
      <w:r>
        <w:t xml:space="preserve"> </w:t>
      </w:r>
      <w:r>
        <w:rPr>
          <w:bCs/>
          <w:b/>
        </w:rPr>
        <w:t xml:space="preserve">Chemist</w:t>
      </w:r>
      <w:r>
        <w:t xml:space="preserve"> </w:t>
      </w:r>
      <w:r>
        <w:t xml:space="preserve">within the dynamic scientific landscape of</w:t>
      </w:r>
      <w:r>
        <w:t xml:space="preserve"> </w:t>
      </w:r>
      <w:r>
        <w:rPr>
          <w:bCs/>
          <w:b/>
        </w:rPr>
        <w:t xml:space="preserve">Canada Toronto</w:t>
      </w:r>
      <w:r>
        <w:t xml:space="preserve">. As one of North America’s most vibrant metropolitan centers, Toronto offers a unique convergence of academic research, industrial manufacturing, and regulatory compliance that provides an unparalleled environment for early-career scientists. This internship served as a critical bridge between theoretical chemical education and practical application in a multicultural setting. The primary objectives were to master laboratory safety protocols compliant with local regulations, develop proficiency in analytical instrumentation standard in the Canadian market, and understand the operational workflows of scientific teams located specifically within</w:t>
      </w:r>
      <w:r>
        <w:t xml:space="preserve"> </w:t>
      </w:r>
      <w:r>
        <w:rPr>
          <w:bCs/>
          <w:b/>
        </w:rPr>
        <w:t xml:space="preserve">Canada Toronto</w:t>
      </w:r>
      <w:r>
        <w:t xml:space="preserve">.</w:t>
      </w:r>
    </w:p>
    <w:bookmarkEnd w:id="20"/>
    <w:bookmarkStart w:id="21" w:name="organizational-context"/>
    <w:p>
      <w:pPr>
        <w:pStyle w:val="Heading2"/>
      </w:pPr>
      <w:r>
        <w:t xml:space="preserve">1.0 Organizational Context</w:t>
      </w:r>
    </w:p>
    <w:p>
      <w:pPr>
        <w:pStyle w:val="FirstParagraph"/>
      </w:pPr>
      <w:r>
        <w:t xml:space="preserve">The internship was conducted at a leading research and development facility situated in the heart of downtown Toronto. This organization specializes in pharmaceutical development and environmental testing, sectors that are pivotal to the economic health of Ontario. Operating within</w:t>
      </w:r>
      <w:r>
        <w:t xml:space="preserve"> </w:t>
      </w:r>
      <w:r>
        <w:rPr>
          <w:bCs/>
          <w:b/>
        </w:rPr>
        <w:t xml:space="preserve">Canada Toronto</w:t>
      </w:r>
      <w:r>
        <w:t xml:space="preserve">, the firm benefits from proximity to major academic institutions like the University of Toronto and rigorous local environmental standards. The workplace culture emphasizes precision, data integrity, and collaborative problem-solving. For a</w:t>
      </w:r>
      <w:r>
        <w:t xml:space="preserve"> </w:t>
      </w:r>
      <w:r>
        <w:rPr>
          <w:bCs/>
          <w:b/>
        </w:rPr>
        <w:t xml:space="preserve">Chemist</w:t>
      </w:r>
      <w:r>
        <w:t xml:space="preserve"> </w:t>
      </w:r>
      <w:r>
        <w:t xml:space="preserve">in training, this environment provided access to state-of-the-art equipment including High-Performance Liquid Chromatography (HPLC), Gas Chromatography-Mass Spectrometry (GC-MS), and Nuclear Magnetic Resonance (NMR) spectroscopy. Understanding the specific regulatory framework governing scientific operations in</w:t>
      </w:r>
      <w:r>
        <w:t xml:space="preserve"> </w:t>
      </w:r>
      <w:r>
        <w:rPr>
          <w:bCs/>
          <w:b/>
        </w:rPr>
        <w:t xml:space="preserve">Canada Toronto</w:t>
      </w:r>
      <w:r>
        <w:t xml:space="preserve">, particularly those enforced by Health Canada and local municipal bodies, was a fundamental component of the daily workflow.</w:t>
      </w:r>
    </w:p>
    <w:bookmarkEnd w:id="21"/>
    <w:bookmarkStart w:id="25" w:name="key-responsibilities-and-tasks"/>
    <w:p>
      <w:pPr>
        <w:pStyle w:val="Heading2"/>
      </w:pPr>
      <w:r>
        <w:t xml:space="preserve">2.0 Key Responsibilities and Tasks</w:t>
      </w:r>
    </w:p>
    <w:p>
      <w:pPr>
        <w:pStyle w:val="FirstParagraph"/>
      </w:pPr>
      <w:r>
        <w:t xml:space="preserve">As an intern supporting the senior team of</w:t>
      </w:r>
      <w:r>
        <w:t xml:space="preserve"> </w:t>
      </w:r>
      <w:r>
        <w:rPr>
          <w:bCs/>
          <w:b/>
        </w:rPr>
        <w:t xml:space="preserve">Chemist</w:t>
      </w:r>
      <w:r>
        <w:t xml:space="preserve">s, my daily responsibilities were structured to enhance both my technical capabilities and my understanding of laboratory management. The following key areas defined the scope of this role:</w:t>
      </w:r>
    </w:p>
    <w:bookmarkStart w:id="22" w:name="X921636cb2d4f557a9391ad92e5b66e8c5c79777"/>
    <w:p>
      <w:pPr>
        <w:pStyle w:val="Heading3"/>
      </w:pPr>
      <w:r>
        <w:t xml:space="preserve">2.1 Analytical Testing and Data Interpretation</w:t>
      </w:r>
    </w:p>
    <w:p>
      <w:pPr>
        <w:pStyle w:val="FirstParagraph"/>
      </w:pPr>
      <w:r>
        <w:t xml:space="preserve">A significant portion of the internship involved preparing samples for analysis in accordance with Standard Operating Procedures (SOPs). This required meticulous attention to detail, as even minor deviations in sample preparation could lead to erroneous results. Working under the supervision of senior</w:t>
      </w:r>
      <w:r>
        <w:t xml:space="preserve"> </w:t>
      </w:r>
      <w:r>
        <w:rPr>
          <w:bCs/>
          <w:b/>
        </w:rPr>
        <w:t xml:space="preserve">Chemist</w:t>
      </w:r>
      <w:r>
        <w:t xml:space="preserve">s, I learned to calibrate instruments daily and run blank controls to ensure accuracy. In the context of</w:t>
      </w:r>
      <w:r>
        <w:t xml:space="preserve"> </w:t>
      </w:r>
      <w:r>
        <w:rPr>
          <w:bCs/>
          <w:b/>
        </w:rPr>
        <w:t xml:space="preserve">Canada Toronto</w:t>
      </w:r>
      <w:r>
        <w:t xml:space="preserve">, where environmental monitoring is strictly regulated due to urban density and industrial activity, the precision required for air and water quality analysis was particularly emphasized.</w:t>
      </w:r>
    </w:p>
    <w:bookmarkEnd w:id="22"/>
    <w:bookmarkStart w:id="23" w:name="laboratory-safety-and-compliance"/>
    <w:p>
      <w:pPr>
        <w:pStyle w:val="Heading3"/>
      </w:pPr>
      <w:r>
        <w:t xml:space="preserve">2.2 Laboratory Safety and Compliance</w:t>
      </w:r>
    </w:p>
    <w:p>
      <w:pPr>
        <w:pStyle w:val="FirstParagraph"/>
      </w:pPr>
      <w:r>
        <w:t xml:space="preserve">Safety is paramount in any chemistry laboratory, but operating in</w:t>
      </w:r>
      <w:r>
        <w:t xml:space="preserve"> </w:t>
      </w:r>
      <w:r>
        <w:rPr>
          <w:bCs/>
          <w:b/>
        </w:rPr>
        <w:t xml:space="preserve">Canada TorontoChemist</w:t>
      </w:r>
      <w:r>
        <w:t xml:space="preserve"> </w:t>
      </w:r>
      <w:r>
        <w:t xml:space="preserve">aiming to work effectively in this region’s industrial sector.</w:t>
      </w:r>
    </w:p>
    <w:bookmarkEnd w:id="23"/>
    <w:bookmarkStart w:id="24" w:name="documentation-and-reporting"/>
    <w:p>
      <w:pPr>
        <w:pStyle w:val="Heading3"/>
      </w:pPr>
      <w:r>
        <w:t xml:space="preserve">2.3 Documentation and Reporting</w:t>
      </w:r>
    </w:p>
    <w:p>
      <w:pPr>
        <w:pStyle w:val="FirstParagraph"/>
      </w:pPr>
      <w:r>
        <w:t xml:space="preserve">Accurate record-keeping is the backbone of scientific validity. I was responsible for maintaining laboratory notebooks and entering data into digital management systems. This task required not only technical skill but also clear communication skills, as reports often needed to be interpreted by non-specialist stakeholders in</w:t>
      </w:r>
      <w:r>
        <w:t xml:space="preserve"> </w:t>
      </w:r>
      <w:r>
        <w:rPr>
          <w:bCs/>
          <w:b/>
        </w:rPr>
        <w:t xml:space="preserve">Canada Toronto</w:t>
      </w:r>
      <w:r>
        <w:t xml:space="preserve">.</w:t>
      </w:r>
    </w:p>
    <w:bookmarkEnd w:id="24"/>
    <w:bookmarkEnd w:id="25"/>
    <w:bookmarkStart w:id="26" w:name="challenges-encountered"/>
    <w:p>
      <w:pPr>
        <w:pStyle w:val="Heading2"/>
      </w:pPr>
      <w:r>
        <w:t xml:space="preserve">3.0 Challenges Encountered</w:t>
      </w:r>
    </w:p>
    <w:p>
      <w:pPr>
        <w:pStyle w:val="FirstParagraph"/>
      </w:pPr>
      <w:r>
        <w:t xml:space="preserve">Transitioning from academic laboratories to a professional setting in</w:t>
      </w:r>
      <w:r>
        <w:t xml:space="preserve"> </w:t>
      </w:r>
      <w:r>
        <w:rPr>
          <w:bCs/>
          <w:b/>
        </w:rPr>
        <w:t xml:space="preserve">Canada TorontoCanada TorontoChemist</w:t>
      </w:r>
      <w:r>
        <w:t xml:space="preserve">s who had extensive experience working in the Greater Toronto Area (GTA).</w:t>
      </w:r>
    </w:p>
    <w:bookmarkEnd w:id="26"/>
    <w:bookmarkStart w:id="27" w:name="skills-acquired-and-professional-growth"/>
    <w:p>
      <w:pPr>
        <w:pStyle w:val="Heading2"/>
      </w:pPr>
      <w:r>
        <w:t xml:space="preserve">4.0 Skills Acquired and Professional Growth</w:t>
      </w:r>
    </w:p>
    <w:p>
      <w:pPr>
        <w:pStyle w:val="FirstParagraph"/>
      </w:pPr>
      <w:r>
        <w:t xml:space="preserve">The internship facilitated significant professional growth, transforming my understanding of what it means to be a practicing</w:t>
      </w:r>
      <w:r>
        <w:t xml:space="preserve"> </w:t>
      </w:r>
      <w:r>
        <w:rPr>
          <w:bCs/>
          <w:b/>
        </w:rPr>
        <w:t xml:space="preserve">Chemist</w:t>
      </w:r>
      <w:r>
        <w:t xml:space="preserve">. Key skills acquired include:</w:t>
      </w:r>
      <w:r>
        <w:t xml:space="preserve"> </w:t>
      </w:r>
      <w:r>
        <w:t xml:space="preserve">1. **Instrumentation Proficiency:** Mastery of HPLC and GC-MS systems used extensively in labs across</w:t>
      </w:r>
      <w:r>
        <w:t xml:space="preserve"> </w:t>
      </w:r>
      <w:r>
        <w:rPr>
          <w:bCs/>
          <w:b/>
        </w:rPr>
        <w:t xml:space="preserve">Canada Toronto</w:t>
      </w:r>
      <w:r>
        <w:t xml:space="preserve">.</w:t>
      </w:r>
      <w:r>
        <w:t xml:space="preserve"> </w:t>
      </w:r>
      <w:r>
        <w:t xml:space="preserve">2. **Regulatory Knowledge:** A deep understanding of Health Canada guidelines and Ontario-specific environmental regulations relevant to chemical industries located in</w:t>
      </w:r>
      <w:r>
        <w:t xml:space="preserve"> </w:t>
      </w:r>
      <w:r>
        <w:rPr>
          <w:bCs/>
          <w:b/>
        </w:rPr>
        <w:t xml:space="preserve">Canada Toronto</w:t>
      </w:r>
      <w:r>
        <w:t xml:space="preserve">.</w:t>
      </w:r>
      <w:r>
        <w:t xml:space="preserve"> </w:t>
      </w:r>
      <w:r>
        <w:t xml:space="preserve">3. **Analytical Problem Solving:** The ability to troubleshoot experimental anomalies independently while consulting with senior staff.</w:t>
      </w:r>
      <w:r>
        <w:t xml:space="preserve"> </w:t>
      </w:r>
      <w:r>
        <w:t xml:space="preserve">4. **Communication Skills:** Enhanced ability to present scientific findings clearly, a skill vital for collaboration in diverse teams within</w:t>
      </w:r>
      <w:r>
        <w:t xml:space="preserve"> </w:t>
      </w:r>
      <w:r>
        <w:rPr>
          <w:bCs/>
          <w:b/>
        </w:rPr>
        <w:t xml:space="preserve">Canada Toronto</w:t>
      </w:r>
    </w:p>
    <w:bookmarkEnd w:id="27"/>
    <w:bookmarkStart w:id="28" w:name="conclusion"/>
    <w:p>
      <w:pPr>
        <w:pStyle w:val="Heading2"/>
      </w:pPr>
      <w:r>
        <w:t xml:space="preserve">5.0 Conclusion</w:t>
      </w:r>
    </w:p>
    <w:p>
      <w:pPr>
        <w:pStyle w:val="FirstParagraph"/>
      </w:pPr>
      <w:r>
        <w:t xml:space="preserve">This internship has been an instrumental phase in my career development as a future professional chemist. It provided a realistic view of the demands and rewards associated with working in the scientific sector, particularly within the competitive and innovative hub of</w:t>
      </w:r>
      <w:r>
        <w:t xml:space="preserve"> </w:t>
      </w:r>
      <w:r>
        <w:rPr>
          <w:bCs/>
          <w:b/>
        </w:rPr>
        <w:t xml:space="preserve">Canada Toronto</w:t>
      </w:r>
      <w:r>
        <w:t xml:space="preserve">. The experience confirmed that successful practice as a</w:t>
      </w:r>
      <w:r>
        <w:t xml:space="preserve"> </w:t>
      </w:r>
      <w:r>
        <w:rPr>
          <w:bCs/>
          <w:b/>
        </w:rPr>
        <w:t xml:space="preserve">ChemistCanada Toronto</w:t>
      </w:r>
      <w:r>
        <w:t xml:space="preserve">, with its blend of academic rigor and industrial application, has prepared me to contribute effectively to future scientific endeavors. I am confident that the skills and insights gained during this period will serve as a strong foundation for my long-term career goals in chemistry, allowing me to make meaningful contributions to the scientific community in this dynamic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Role in Canada Toronto</dc:title>
  <dc:creator/>
  <dc:language>en</dc:language>
  <cp:keywords/>
  <dcterms:created xsi:type="dcterms:W3CDTF">2026-07-29T12:16:43Z</dcterms:created>
  <dcterms:modified xsi:type="dcterms:W3CDTF">2026-07-29T12:16:43Z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