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China</w:t>
      </w:r>
      <w:r>
        <w:t xml:space="preserve"> </w:t>
      </w:r>
      <w:r>
        <w:t xml:space="preserve">Guangzhou</w:t>
      </w:r>
    </w:p>
    <w:bookmarkStart w:id="26" w:name="internship-report"/>
    <w:p>
      <w:pPr>
        <w:pStyle w:val="Heading1"/>
      </w:pPr>
      <w:r>
        <w:t xml:space="preserve">Internship Report</w:t>
      </w:r>
    </w:p>
    <w:bookmarkStart w:id="20" w:name="X9fde1964e43db839ed055e8731150a185bacc34"/>
    <w:p>
      <w:pPr>
        <w:pStyle w:val="Heading2"/>
      </w:pPr>
      <w:r>
        <w:t xml:space="preserve">Title: Advanced Analytical Chemistry and Industrial Applications in the Greater Bay Area</w:t>
      </w:r>
    </w:p>
    <w:p>
      <w:pPr>
        <w:pStyle w:val="FirstParagraph"/>
      </w:pPr>
      <w:r>
        <w:br/>
      </w:r>
    </w:p>
    <w:p>
      <w:pPr>
        <w:pStyle w:val="BodyText"/>
      </w:pPr>
      <w:r>
        <w:rPr>
          <w:bCs/>
          <w:b/>
        </w:rPr>
        <w:t xml:space="preserve">Name:</w:t>
      </w:r>
      <w:r>
        <w:t xml:space="preserve"> </w:t>
      </w:r>
      <w:r>
        <w:t xml:space="preserve">[Your Name]</w:t>
      </w:r>
      <w:r>
        <w:br/>
      </w:r>
      <w:r>
        <w:rPr>
          <w:bCs/>
          <w:b/>
        </w:rPr>
        <w:t xml:space="preserve">Date:</w:t>
      </w:r>
      <w:r>
        <w:t xml:space="preserve"> </w:t>
      </w:r>
      <w:r>
        <w:t xml:space="preserve">October 20, 2023</w:t>
      </w:r>
      <w:r>
        <w:br/>
      </w:r>
      <w:r>
        <w:rPr>
          <w:bCs/>
          <w:b/>
        </w:rPr>
        <w:t xml:space="preserve">Institution:</w:t>
      </w:r>
      <w:r>
        <w:t xml:space="preserve"> </w:t>
      </w:r>
      <w:r>
        <w:t xml:space="preserve">University of Applied Sciences</w:t>
      </w:r>
      <w:r>
        <w:br/>
      </w:r>
    </w:p>
    <w:p>
      <w:pPr>
        <w:pStyle w:val="BodyText"/>
      </w:pPr>
      <w:r>
        <w:t xml:space="preserve">Host Company:</w:t>
      </w:r>
      <w:r>
        <w:rPr>
          <w:iCs/>
          <w:i/>
        </w:rPr>
        <w:t xml:space="preserve">(Placeholder for actual company name)</w:t>
      </w:r>
    </w:p>
    <w:p>
      <w:r>
        <w:pict>
          <v:rect style="width:0;height:1.5pt" o:hralign="center" o:hrstd="t" o:hr="t"/>
        </w:pict>
      </w:r>
    </w:p>
    <w:p>
      <w:pPr>
        <w:pStyle w:val="FirstParagraph"/>
      </w:pPr>
      <w:r>
        <w:t xml:space="preserve">This</w:t>
      </w:r>
      <w:r>
        <w:t xml:space="preserve"> </w:t>
      </w:r>
      <w:r>
        <w:rPr>
          <w:bCs/>
          <w:b/>
        </w:rPr>
        <w:t xml:space="preserve">Internship Report</w:t>
      </w:r>
      <w:r>
        <w:t xml:space="preserve"> </w:t>
      </w:r>
      <w:r>
        <w:t xml:space="preserve">outlines the comprehensive experiences gained during a six-month tenure as a Junior</w:t>
      </w:r>
      <w:r>
        <w:t xml:space="preserve"> </w:t>
      </w:r>
      <w:r>
        <w:rPr>
          <w:bCs/>
          <w:b/>
        </w:rPr>
        <w:t xml:space="preserve">Chemist</w:t>
      </w:r>
      <w:r>
        <w:t xml:space="preserve"> </w:t>
      </w:r>
      <w:r>
        <w:t xml:space="preserve">in Guangzhou, China. The primary objective of this internship was to bridge theoretical academic knowledge with practical industrial applications within one of China’s most dynamic technological hubs. Working in Guangzhou, specifically within the Guangdong Province innovation corridor, provided unique insights into high-throughput manufacturing processes, quality control protocols for pharmaceuticals and new energy materials, and the cross-cultural dynamics of a multinational scientific team. This document details the technical skills acquired, challenges faced in maintaining rigorous safety standards under</w:t>
      </w:r>
      <w:r>
        <w:t xml:space="preserve"> </w:t>
      </w:r>
      <w:r>
        <w:rPr>
          <w:bCs/>
          <w:b/>
        </w:rPr>
        <w:t xml:space="preserve">China Guangzhou</w:t>
      </w:r>
      <w:r>
        <w:t xml:space="preserve"> </w:t>
      </w:r>
      <w:r>
        <w:t xml:space="preserve">regulations and professional development achieved during this pivotal period.</w:t>
      </w:r>
    </w:p>
    <w:bookmarkEnd w:id="20"/>
    <w:bookmarkStart w:id="22" w:name="introduction-to-the-host-environment"/>
    <w:p>
      <w:pPr>
        <w:pStyle w:val="Heading2"/>
      </w:pPr>
      <w:r>
        <w:t xml:space="preserve">2. Introduction to the Host Environment</w:t>
      </w:r>
    </w:p>
    <w:p>
      <w:pPr>
        <w:pStyle w:val="FirstParagraph"/>
      </w:pPr>
      <w:r>
        <w:t xml:space="preserve">The internship took place in Guangzhou, a city that serves as a critical gateway for trade and technology between China and the rest of the world. Located in southern China, Guangzhou has rapidly evolved into a center for advanced materials research, particularly in sectors such as lithium-ion battery production, fine chemicals, and biopharmaceuticals. The</w:t>
      </w:r>
      <w:r>
        <w:t xml:space="preserve"> </w:t>
      </w:r>
      <w:r>
        <w:rPr>
          <w:bCs/>
          <w:b/>
        </w:rPr>
        <w:t xml:space="preserve">Chemist</w:t>
      </w:r>
      <w:r>
        <w:t xml:space="preserve"> </w:t>
      </w:r>
      <w:r>
        <w:t xml:space="preserve">role within this context requires not only technical proficiency but also an understanding of the rapid pace of innovation characteristic of the Greater Bay Area.</w:t>
      </w:r>
    </w:p>
    <w:p>
      <w:pPr>
        <w:pStyle w:val="BodyText"/>
      </w:pPr>
      <w:r>
        <w:t xml:space="preserve">The host facility is situated in the Tianhe District a major hub for tech startups and established manufacturing giants. The laboratory infrastructure was state-of-the-art, equipped with HPLC (High-Performance Liquid Chromatography), GC-MS (Gas Chromatography-Mass Spectrometry), and NMR spectroscopy units. This environment allowed for deep engagement in both R&amp;D support and routine quality assurance tasks.</w:t>
      </w:r>
    </w:p>
    <w:bookmarkStart w:id="21" w:name="X0a1dc363c25d3b42e3e6a422cf02408c0ea68ce"/>
    <w:p>
      <w:pPr>
        <w:pStyle w:val="Heading3"/>
      </w:pPr>
      <w:r>
        <w:t xml:space="preserve">3. Responsibilities and Technical Contributions</w:t>
      </w:r>
    </w:p>
    <w:p>
      <w:pPr>
        <w:pStyle w:val="FirstParagraph"/>
      </w:pPr>
      <w:r>
        <w:t xml:space="preserve">As a</w:t>
      </w:r>
      <w:r>
        <w:t xml:space="preserve"> </w:t>
      </w:r>
      <w:r>
        <w:rPr>
          <w:bCs/>
          <w:b/>
        </w:rPr>
        <w:t xml:space="preserve">Chemist</w:t>
      </w:r>
      <w:r>
        <w:t xml:space="preserve">, my daily responsibilities were diverse, ranging from sample preparation to complex data analysis. Below are the key areas of focus:</w:t>
      </w:r>
    </w:p>
    <w:p>
      <w:pPr>
        <w:numPr>
          <w:ilvl w:val="0"/>
          <w:numId w:val="1001"/>
        </w:numPr>
        <w:pStyle w:val="Compact"/>
      </w:pPr>
      <w:r>
        <w:t xml:space="preserve">Analytical Testing and Quality Control: A significant portion of my work involved characterizing raw materials incoming from various suppliers across Asia. I conducted purity tests and impurity profiling using HPLC methods that had been validated according to ICH guidelines. In</w:t>
      </w:r>
      <w:r>
        <w:t xml:space="preserve"> </w:t>
      </w:r>
      <w:r>
        <w:rPr>
          <w:bCs/>
          <w:b/>
        </w:rPr>
        <w:t xml:space="preserve">China Guangzhou</w:t>
      </w:r>
      <w:r>
        <w:t xml:space="preserve">, the supply chain is extensive, making accurate and rapid testing crucial for maintaining production timelines.</w:t>
      </w:r>
    </w:p>
    <w:p>
      <w:pPr>
        <w:numPr>
          <w:ilvl w:val="0"/>
          <w:numId w:val="1001"/>
        </w:numPr>
        <w:pStyle w:val="Compact"/>
      </w:pPr>
      <w:r>
        <w:t xml:space="preserve">R&amp;D Support in New Energy Materials: A major project involved assisting senior scientists in optimizing electrolyte compositions for next-generation lithium-ion batteries. This required precise weighing of hygroscopic materials under inert atmosphere conditions and subsequent electrochemical testing coordination.</w:t>
      </w:r>
    </w:p>
    <w:p>
      <w:pPr>
        <w:numPr>
          <w:ilvl w:val="0"/>
          <w:numId w:val="1001"/>
        </w:numPr>
        <w:pStyle w:val="Compact"/>
      </w:pPr>
      <w:r>
        <w:t xml:space="preserve">Data Management and Reporting: I was responsible for maintaining electronic lab notebooks (ELNs) compliant with local Chinese regulatory standards. Ensuring data integrity was paramount, especially when preparing reports for client review or internal audits.</w:t>
      </w:r>
    </w:p>
    <w:p>
      <w:pPr>
        <w:numPr>
          <w:ilvl w:val="0"/>
          <w:numId w:val="1001"/>
        </w:numPr>
        <w:pStyle w:val="Compact"/>
      </w:pPr>
      <w:r>
        <w:t xml:space="preserve">Safety Compliance: Adhering to strict safety protocols in</w:t>
      </w:r>
      <w:r>
        <w:t xml:space="preserve"> </w:t>
      </w:r>
      <w:r>
        <w:rPr>
          <w:bCs/>
          <w:b/>
        </w:rPr>
        <w:t xml:space="preserve">China Guangzhou</w:t>
      </w:r>
      <w:r>
        <w:t xml:space="preserve">, including proper waste segregation and handling of hazardous chemicals, was a daily priority. I participated in weekly safety briefings and contributed to updating the Standard Operating Procedures (SOPs).</w:t>
      </w:r>
    </w:p>
    <w:bookmarkEnd w:id="21"/>
    <w:bookmarkEnd w:id="22"/>
    <w:bookmarkStart w:id="23" w:name="challenges-faced"/>
    <w:p>
      <w:pPr>
        <w:pStyle w:val="Heading2"/>
      </w:pPr>
      <w:r>
        <w:t xml:space="preserve">4. Challenges Faced</w:t>
      </w:r>
    </w:p>
    <w:p>
      <w:pPr>
        <w:pStyle w:val="FirstParagraph"/>
      </w:pPr>
      <w:r>
        <w:t xml:space="preserve">The transition into working as a</w:t>
      </w:r>
      <w:r>
        <w:t xml:space="preserve"> </w:t>
      </w:r>
      <w:r>
        <w:rPr>
          <w:bCs/>
          <w:b/>
        </w:rPr>
        <w:t xml:space="preserve">Chemist</w:t>
      </w:r>
      <w:r>
        <w:t xml:space="preserve"> </w:t>
      </w:r>
      <w:r>
        <w:t xml:space="preserve">in an international setting presented several challenges:</w:t>
      </w:r>
    </w:p>
    <w:p>
      <w:pPr>
        <w:numPr>
          <w:ilvl w:val="0"/>
          <w:numId w:val="1002"/>
        </w:numPr>
        <w:pStyle w:val="Compact"/>
      </w:pPr>
      <w:r>
        <w:t xml:space="preserve">Linguistic Barriers: While English is used in scientific publications, daily communication within the lab often occurred in Mandarin. Initially, understanding nuanced technical instructions required patience and active learning of specific chemical terminology in Chinese.</w:t>
      </w:r>
    </w:p>
    <w:p>
      <w:pPr>
        <w:numPr>
          <w:ilvl w:val="0"/>
          <w:numId w:val="1002"/>
        </w:numPr>
        <w:pStyle w:val="Compact"/>
      </w:pPr>
      <w:r>
        <w:t xml:space="preserve">Cultural Differences in Workflow: The pace of work in</w:t>
      </w:r>
      <w:r>
        <w:t xml:space="preserve"> </w:t>
      </w:r>
      <w:r>
        <w:rPr>
          <w:bCs/>
          <w:b/>
        </w:rPr>
        <w:t xml:space="preserve">China Guangzhou</w:t>
      </w:r>
      <w:r>
        <w:t xml:space="preserve"> </w:t>
      </w:r>
      <w:r>
        <w:t xml:space="preserve">is notably faster than what I was accustomed to. Decision-making processes are often rapid, requiring interns to adapt quickly and take initiative while ensuring accuracy.</w:t>
      </w:r>
    </w:p>
    <w:p>
      <w:pPr>
        <w:numPr>
          <w:ilvl w:val="0"/>
          <w:numId w:val="1002"/>
        </w:numPr>
        <w:pStyle w:val="Compact"/>
      </w:pPr>
      <w:r>
        <w:t xml:space="preserve">Regulatory Complexity: Navigating the specific chemical safety regulations enforced by local authorities in Guangzhou added a layer of complexity. Understanding these nuances required collaboration with local EHS (Environment, Health, and Safety) officers.</w:t>
      </w:r>
    </w:p>
    <w:bookmarkEnd w:id="23"/>
    <w:bookmarkStart w:id="24" w:name="skills-acquired"/>
    <w:p>
      <w:pPr>
        <w:pStyle w:val="Heading2"/>
      </w:pPr>
      <w:r>
        <w:t xml:space="preserve">5. Skills Acquired</w:t>
      </w:r>
    </w:p>
    <w:p>
      <w:pPr>
        <w:pStyle w:val="FirstParagraph"/>
      </w:pPr>
      <w:r>
        <w:t xml:space="preserve">This internship significantly enhanced my professional toolkit:</w:t>
      </w:r>
    </w:p>
    <w:p>
      <w:pPr>
        <w:numPr>
          <w:ilvl w:val="0"/>
          <w:numId w:val="1003"/>
        </w:numPr>
        <w:pStyle w:val="Compact"/>
      </w:pPr>
      <w:r>
        <w:t xml:space="preserve">Instrument Proficiency: Advanced skills in troubleshooting and operating HPLC and GC-MS systems.</w:t>
      </w:r>
    </w:p>
    <w:p>
      <w:pPr>
        <w:numPr>
          <w:ilvl w:val="0"/>
          <w:numId w:val="1003"/>
        </w:numPr>
        <w:pStyle w:val="Compact"/>
      </w:pPr>
      <w:r>
        <w:t xml:space="preserve">Cross-Cultural Communication: Developed the ability to collaborate effectively with colleagues from diverse cultural backgrounds, fostering a inclusive lab environment.</w:t>
      </w:r>
    </w:p>
    <w:p>
      <w:pPr>
        <w:numPr>
          <w:ilvl w:val="0"/>
          <w:numId w:val="1003"/>
        </w:numPr>
        <w:pStyle w:val="Compact"/>
      </w:pPr>
      <w:r>
        <w:t xml:space="preserve">Project Management: Learned to prioritize tasks in a high-pressure industrial setting, balancing routine QC duties with time-sensitive R&amp;D projects. 4) Regulatory Awareness Gained practical knowledge of international standards (ISO/GLP) and their implementation in the Chinese market.</w:t>
      </w:r>
    </w:p>
    <w:bookmarkEnd w:id="24"/>
    <w:bookmarkStart w:id="25" w:name="conclusion"/>
    <w:p>
      <w:pPr>
        <w:pStyle w:val="Heading2"/>
      </w:pPr>
      <w:r>
        <w:t xml:space="preserve">6. Conclusion</w:t>
      </w:r>
    </w:p>
    <w:p>
      <w:pPr>
        <w:pStyle w:val="FirstParagraph"/>
      </w:pPr>
      <w:r>
        <w:t xml:space="preserve">In conclusion, my internship as a</w:t>
      </w:r>
      <w:r>
        <w:t xml:space="preserve"> </w:t>
      </w:r>
      <w:r>
        <w:rPr>
          <w:bCs/>
          <w:b/>
        </w:rPr>
        <w:t xml:space="preserve">Chemist</w:t>
      </w:r>
      <w:r>
        <w:t xml:space="preserve"> </w:t>
      </w:r>
      <w:r>
        <w:t xml:space="preserve">in Guangzhou has been an invaluable experience that has shaped my career trajectory. The unique industrial landscape of</w:t>
      </w:r>
      <w:r>
        <w:t xml:space="preserve"> </w:t>
      </w:r>
      <w:r>
        <w:rPr>
          <w:bCs/>
          <w:b/>
        </w:rPr>
        <w:t xml:space="preserve">China Guangzhou</w:t>
      </w:r>
      <w:r>
        <w:t xml:space="preserve">, characterized by its blend of traditional manufacturing excellence and cutting-edge innovation, provided an ideal environment for professional growth. I have gained not only technical expertise in analytical chemistry but also soft skills related to adaptability, communication, and cross-cultural collaboration.</w:t>
      </w:r>
    </w:p>
    <w:p>
      <w:pPr>
        <w:pStyle w:val="BodyText"/>
      </w:pPr>
      <w:r>
        <w:t xml:space="preserve">This experience has reinforced my passion for chemistry and its role in solving global challenges. I am grateful for the mentorship received from senior scientists and colleagues who supported me throughout this journey. Moving forward, I intend to leverage these experiences in future roles within the chemical industry, contributing to sustainable and innovative solutions on a global scale.</w:t>
      </w:r>
    </w:p>
    <w:p>
      <w:r>
        <w:pict>
          <v:rect style="width:0;height:1.5pt" o:hralign="center" o:hrstd="t" o:hr="t"/>
        </w:pict>
      </w:r>
    </w:p>
    <w:p>
      <w:pPr>
        <w:pStyle w:val="FirstParagraph"/>
      </w:pPr>
      <w:r>
        <w:t xml:space="preserve">_________________________</w:t>
      </w:r>
      <w:r>
        <w:br/>
      </w:r>
      <w:r>
        <w:t xml:space="preserve">[Your Name]</w:t>
      </w:r>
      <w:r>
        <w:br/>
      </w:r>
      <w:r>
        <w:t xml:space="preserve">Intern Chemist</w:t>
      </w:r>
    </w:p>
    <w:p>
      <w:pPr>
        <w:pStyle w:val="BodyText"/>
      </w:pPr>
      <w:r>
        <w:t xml:space="preserve">Date: _________________</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China Guangzhou</dc:title>
  <dc:creator/>
  <dc:language>en</dc:language>
  <cp:keywords/>
  <dcterms:created xsi:type="dcterms:W3CDTF">2026-07-29T03:49:31Z</dcterms:created>
  <dcterms:modified xsi:type="dcterms:W3CDTF">2026-07-29T03:49:31Z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