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University Academic Board / Internship Coordinator</w:t>
      </w:r>
      <w:r>
        <w:br/>
      </w:r>
      <w:r>
        <w:rPr>
          <w:bCs/>
          <w:b/>
        </w:rPr>
        <w:t xml:space="preserve">From:</w:t>
      </w:r>
      <w:r>
        <w:t xml:space="preserve"> </w:t>
      </w:r>
      <w:r>
        <w:t xml:space="preserve">[Student Name]</w:t>
      </w:r>
      <w:r>
        <w:br/>
      </w:r>
    </w:p>
    <w:p>
      <w:pPr>
        <w:pStyle w:val="BodyText"/>
      </w:pPr>
      <w:r>
        <w:t xml:space="preserve">Subject:r Final Report on Chemist Internship in Germany Munich</w:t>
      </w:r>
    </w:p>
    <w:bookmarkEnd w:id="20"/>
    <w:p>
      <w:r>
        <w:pict>
          <v:rect style="width:0;height:1.5pt" o:hralign="center" o:hrstd="t" o:hr="t"/>
        </w:pict>
      </w:r>
    </w:p>
    <w:bookmarkStart w:id="21" w:name="i.-introduction-and-executive-summary"/>
    <w:p>
      <w:pPr>
        <w:pStyle w:val="Heading2"/>
      </w:pPr>
      <w:r>
        <w:t xml:space="preserve">I. Introduction and Executive Summary</w:t>
      </w:r>
    </w:p>
    <w:p>
      <w:pPr>
        <w:pStyle w:val="FirstParagraph"/>
      </w:pPr>
      <w:r>
        <w:t xml:space="preserve">This document serves as the comprehensive final report for my academic internship undertaken as a</w:t>
      </w:r>
      <w:r>
        <w:t xml:space="preserve"> </w:t>
      </w:r>
      <w:r>
        <w:rPr>
          <w:bCs/>
          <w:b/>
        </w:rPr>
        <w:t xml:space="preserve">Chemist</w:t>
      </w:r>
      <w:r>
        <w:t xml:space="preserve">. The primary objective of this internship was to bridge the gap between theoretical chemical education and practical industrial application within a highly regulated European environment. Specifically, this internship took place in</w:t>
      </w:r>
      <w:r>
        <w:t xml:space="preserve"> </w:t>
      </w:r>
      <w:r>
        <w:rPr>
          <w:bCs/>
          <w:b/>
        </w:rPr>
        <w:t xml:space="preserve">Germany Munich</w:t>
      </w:r>
      <w:r>
        <w:t xml:space="preserve">, a city renowned for its strong biotechnological, pharmaceutical, and automotive sectors. The duration of the internship spanned six months, providing an intensive exposure to quality assurance protocols, analytical chemistry techniques, and strict safety regulations that define modern chemical practices in Central Europe.</w:t>
      </w:r>
    </w:p>
    <w:p>
      <w:pPr>
        <w:pStyle w:val="BodyText"/>
      </w:pPr>
      <w:r>
        <w:t xml:space="preserve">The choice of location was deliberate.</w:t>
      </w:r>
      <w:r>
        <w:t xml:space="preserve"> </w:t>
      </w:r>
      <w:r>
        <w:rPr>
          <w:bCs/>
          <w:b/>
        </w:rPr>
        <w:t xml:space="preserve">Germany Munich</w:t>
      </w:r>
      <w:r>
        <w:t xml:space="preserve"> </w:t>
      </w:r>
      <w:r>
        <w:t xml:space="preserve">represents a hub for scientific innovation in Europe. By conducting my</w:t>
      </w:r>
      <w:r>
        <w:t xml:space="preserve"> </w:t>
      </w:r>
      <w:r>
        <w:rPr>
          <w:bCs/>
          <w:b/>
        </w:rPr>
        <w:t xml:space="preserve">Internship Report</w:t>
      </w:r>
      <w:r>
        <w:t xml:space="preserve"> </w:t>
      </w:r>
      <w:r>
        <w:t xml:space="preserve">based on activities within this specific region, I aimed to understand the nuances of European chemical standards, particularly those governed by REACH (Registration, Evaluation, Authorisation and Restriction of Chemicals) and ISO standards. The following sections detail the responsibilities undertaken, the technical skills acquired, and the professional insights gained during this pivotal period in my career development.</w:t>
      </w:r>
    </w:p>
    <w:bookmarkEnd w:id="21"/>
    <w:bookmarkStart w:id="22" w:name="X0ab87a1f1143908643f38f13fd2ccfefea11b75"/>
    <w:p>
      <w:pPr>
        <w:pStyle w:val="Heading2"/>
      </w:pPr>
      <w:r>
        <w:t xml:space="preserve">II. Organizational Context: The Munich Landscape</w:t>
      </w:r>
    </w:p>
    <w:p>
      <w:pPr>
        <w:pStyle w:val="FirstParagraph"/>
      </w:pPr>
      <w:r>
        <w:t xml:space="preserve">The internship was hosted by a mid-sized chemical manufacturing firm located in the industrial district of</w:t>
      </w:r>
      <w:r>
        <w:t xml:space="preserve"> </w:t>
      </w:r>
      <w:r>
        <w:rPr>
          <w:bCs/>
          <w:b/>
        </w:rPr>
        <w:t xml:space="preserve">Germany Munich</w:t>
      </w:r>
      <w:r>
        <w:t xml:space="preserve">. This facility specializes in fine chemicals and specialty polymers used extensively by the automotive and electronics industries present throughout Bavaria. The company operates under strict environmental and safety guidelines, reflecting the rigorous regulatory framework enforced in Germany.</w:t>
      </w:r>
    </w:p>
    <w:p>
      <w:pPr>
        <w:pStyle w:val="BodyText"/>
      </w:pPr>
      <w:r>
        <w:t xml:space="preserve">Working as a trainee</w:t>
      </w:r>
      <w:r>
        <w:t xml:space="preserve"> </w:t>
      </w:r>
      <w:r>
        <w:rPr>
          <w:bCs/>
          <w:b/>
        </w:rPr>
        <w:t xml:space="preserve">Chemist</w:t>
      </w:r>
      <w:r>
        <w:t xml:space="preserve">, I was integrated into the Research and Development (R&amp;D) department, with secondary rotations through Quality Control (QC) and Health, Safety, and Environment (HSE). The structure of the team emphasized cross-functional collaboration. In Munich's competitive industrial landscape, efficiency and precision are paramount. Therefore, my role required not only chemical expertise but also a high degree of procedural discipline. The company’s commitment to sustainability was evident in their waste management protocols and solvent recovery systems, which served as practical examples of green chemistry principles in action.</w:t>
      </w:r>
    </w:p>
    <w:bookmarkEnd w:id="22"/>
    <w:bookmarkStart w:id="23" w:name="Xb6795dd97c0f982fbc4bb24bc4c39322453ce2e"/>
    <w:p>
      <w:pPr>
        <w:pStyle w:val="Heading2"/>
      </w:pPr>
      <w:r>
        <w:t xml:space="preserve">III. Key Responsibilities and Technical Tasks</w:t>
      </w:r>
    </w:p>
    <w:p>
      <w:pPr>
        <w:pStyle w:val="FirstParagraph"/>
      </w:pPr>
      <w:r>
        <w:t xml:space="preserve">As a</w:t>
      </w:r>
      <w:r>
        <w:t xml:space="preserve"> </w:t>
      </w:r>
      <w:r>
        <w:rPr>
          <w:bCs/>
          <w:b/>
        </w:rPr>
        <w:t xml:space="preserve">Chemist</w:t>
      </w:r>
      <w:r>
        <w:t xml:space="preserve">, my daily responsibilities were varied but centered around analytical accuracy and experimental reproducibility. The core duties included:</w:t>
      </w:r>
    </w:p>
    <w:p>
      <w:pPr>
        <w:numPr>
          <w:ilvl w:val="0"/>
          <w:numId w:val="1001"/>
        </w:numPr>
        <w:pStyle w:val="Compact"/>
      </w:pPr>
      <w:r>
        <w:t xml:space="preserve">Analytical Testing: I performed routine analyses using High-Performance Liquid Chromatography (HPLC) and Gas Chromatography-Mass Spectrometry (GC-MS). These tools are critical for ensuring product purity in</w:t>
      </w:r>
      <w:r>
        <w:t xml:space="preserve"> </w:t>
      </w:r>
      <w:r>
        <w:rPr>
          <w:bCs/>
          <w:b/>
        </w:rPr>
        <w:t xml:space="preserve">Germany Munich</w:t>
      </w:r>
      <w:r>
        <w:t xml:space="preserve">'s export-heavy market. My role involved calibrating instruments, preparing samples, and interpreting chromatograms to detect impurities below parts-per-million levels.</w:t>
      </w:r>
    </w:p>
    <w:p>
      <w:pPr>
        <w:numPr>
          <w:ilvl w:val="0"/>
          <w:numId w:val="1001"/>
        </w:numPr>
        <w:pStyle w:val="Compact"/>
      </w:pPr>
      <w:r>
        <w:t xml:space="preserve">Quality Assurance Documentation: A significant portion of the internship involved meticulous data entry into Laboratory Information Management Systems (LIMS). In</w:t>
      </w:r>
      <w:r>
        <w:t xml:space="preserve"> </w:t>
      </w:r>
      <w:r>
        <w:rPr>
          <w:bCs/>
          <w:b/>
        </w:rPr>
        <w:t xml:space="preserve">Germany Munich</w:t>
      </w:r>
      <w:r>
        <w:t xml:space="preserve">, traceability is non-negotiable. Every calculation, observation, and deviation had to be recorded in real-time. This experience highlighted the importance of documentation in maintaining regulatory compliance.</w:t>
      </w:r>
    </w:p>
    <w:p>
      <w:pPr>
        <w:numPr>
          <w:ilvl w:val="0"/>
          <w:numId w:val="1001"/>
        </w:numPr>
        <w:pStyle w:val="Compact"/>
      </w:pPr>
      <w:r>
        <w:t xml:space="preserve">Process Optimization: I assisted senior scientists in optimizing a synthesis pathway for a new polymer intermediate. This required adjusting temperature gradients and catalyst concentrations to improve yield without compromising safety standards. The collaborative nature of this task allowed me to apply thermodynamic theories learned in university to real-world industrial constraints.</w:t>
      </w:r>
    </w:p>
    <w:p>
      <w:pPr>
        <w:numPr>
          <w:ilvl w:val="0"/>
          <w:numId w:val="1001"/>
        </w:numPr>
        <w:pStyle w:val="Compact"/>
      </w:pPr>
      <w:r>
        <w:t xml:space="preserve">Safety Compliance Audits: Participating in weekly safety audits was integral. As a</w:t>
      </w:r>
      <w:r>
        <w:t xml:space="preserve"> </w:t>
      </w:r>
      <w:r>
        <w:rPr>
          <w:bCs/>
          <w:b/>
        </w:rPr>
        <w:t xml:space="preserve">Chemist</w:t>
      </w:r>
      <w:r>
        <w:t xml:space="preserve">, one must be vigilant about hazard identification. I helped update Safety Data Sheets (SDS) and conducted risk assessments for new chemical introductions, ensuring alignment with local</w:t>
      </w:r>
      <w:r>
        <w:t xml:space="preserve"> </w:t>
      </w:r>
      <w:r>
        <w:rPr>
          <w:bCs/>
          <w:b/>
        </w:rPr>
        <w:t xml:space="preserve">Germany Munich</w:t>
      </w:r>
      <w:r>
        <w:t xml:space="preserve"> </w:t>
      </w:r>
      <w:r>
        <w:t xml:space="preserve">fire and safety codes.</w:t>
      </w:r>
    </w:p>
    <w:bookmarkEnd w:id="23"/>
    <w:bookmarkStart w:id="24" w:name="X7508a5d394fdcb3c7c7c42191e0698e9272dc56"/>
    <w:p>
      <w:pPr>
        <w:pStyle w:val="Heading2"/>
      </w:pPr>
      <w:r>
        <w:t xml:space="preserve">IV. Challenges Encountered and Solutions Implemented</w:t>
      </w:r>
    </w:p>
    <w:p>
      <w:pPr>
        <w:pStyle w:val="FirstParagraph"/>
      </w:pPr>
      <w:r>
        <w:t xml:space="preserve">The transition from academic laboratory settings to industrial environments in</w:t>
      </w:r>
      <w:r>
        <w:t xml:space="preserve"> </w:t>
      </w:r>
      <w:r>
        <w:rPr>
          <w:bCs/>
          <w:b/>
        </w:rPr>
        <w:t xml:space="preserve">Germany Munich</w:t>
      </w:r>
      <w:r>
        <w:t xml:space="preserve"> </w:t>
      </w:r>
      <w:r>
        <w:t xml:space="preserve">presented several challenges. One primary obstacle was the language barrier initially, as technical discussions often occurred in German. However, this was overcome by actively engaging with colleagues and utilizing technical dictionaries specific to chemical engineering.</w:t>
      </w:r>
    </w:p>
    <w:p>
      <w:pPr>
        <w:pStyle w:val="BodyText"/>
      </w:pPr>
      <w:r>
        <w:t xml:space="preserve">Another challenge was the pace of production versus the rigor of analysis. In</w:t>
      </w:r>
      <w:r>
        <w:t xml:space="preserve"> </w:t>
      </w:r>
      <w:r>
        <w:rPr>
          <w:bCs/>
          <w:b/>
        </w:rPr>
        <w:t xml:space="preserve">Germany Munich</w:t>
      </w:r>
      <w:r>
        <w:t xml:space="preserve">, downtime is costly. There was a learning curve in balancing thoroughness with efficiency without cutting corners on safety or quality. I addressed this by developing standardized pre-laboratory checklists, which streamlined sample preparation and reduced setup time by approximately 15%. This proactive approach was appreciated by management and demonstrated my adaptability as a</w:t>
      </w:r>
      <w:r>
        <w:t xml:space="preserve"> </w:t>
      </w:r>
      <w:r>
        <w:rPr>
          <w:bCs/>
          <w:b/>
        </w:rPr>
        <w:t xml:space="preserve">Chemist</w:t>
      </w:r>
      <w:r>
        <w:t xml:space="preserve">.</w:t>
      </w:r>
    </w:p>
    <w:bookmarkEnd w:id="24"/>
    <w:bookmarkStart w:id="25" w:name="Xe8c2524378caf683a5558f1b3f8a367ddefd708"/>
    <w:p>
      <w:pPr>
        <w:pStyle w:val="Heading2"/>
      </w:pPr>
      <w:r>
        <w:t xml:space="preserve">V. Professional Development and Soft Skills</w:t>
      </w:r>
    </w:p>
    <w:p>
      <w:pPr>
        <w:pStyle w:val="FirstParagraph"/>
      </w:pPr>
      <w:r>
        <w:t xml:space="preserve">Beyond technical competencies, this internship significantly enhanced my professional soft skills. Working in</w:t>
      </w:r>
      <w:r>
        <w:t xml:space="preserve"> </w:t>
      </w:r>
      <w:r>
        <w:rPr>
          <w:bCs/>
          <w:b/>
        </w:rPr>
        <w:t xml:space="preserve">Germany MunichChemist</w:t>
      </w:r>
      <w:r>
        <w:t xml:space="preserve">, learning to communicate complex data clearly to non-technical stakeholders was crucial during cross-departmental meetings.</w:t>
      </w:r>
    </w:p>
    <w:p>
      <w:pPr>
        <w:pStyle w:val="BodyText"/>
      </w:pPr>
      <w:r>
        <w:t xml:space="preserve">I also developed stronger project management skills by coordinating timelines for multi-step synthesis projects. The ability to work under pressure while maintaining precision is a hallmark of successful chemical professionals in competitive markets like</w:t>
      </w:r>
      <w:r>
        <w:t xml:space="preserve"> </w:t>
      </w:r>
      <w:r>
        <w:rPr>
          <w:bCs/>
          <w:b/>
        </w:rPr>
        <w:t xml:space="preserve">Germany Munich</w:t>
      </w:r>
      <w:r>
        <w:t xml:space="preserve">. Furthermore, the internship fostered my understanding of international collaboration, as the supply chain for raw materials often extended across borders within Europe.</w:t>
      </w:r>
    </w:p>
    <w:bookmarkEnd w:id="25"/>
    <w:bookmarkStart w:id="26" w:name="vi.-conclusion-and-future-outlook"/>
    <w:p>
      <w:pPr>
        <w:pStyle w:val="Heading2"/>
      </w:pPr>
      <w:r>
        <w:t xml:space="preserve">VI. Conclusion and Future Outlook</w:t>
      </w:r>
    </w:p>
    <w:p>
      <w:pPr>
        <w:pStyle w:val="FirstParagraph"/>
      </w:pPr>
      <w:r>
        <w:t xml:space="preserve">In conclusion, this internship has been an indispensable component of my academic journey. Serving as a</w:t>
      </w:r>
      <w:r>
        <w:t xml:space="preserve"> </w:t>
      </w:r>
      <w:r>
        <w:rPr>
          <w:bCs/>
          <w:b/>
        </w:rPr>
        <w:t xml:space="preserve">Chemist</w:t>
      </w:r>
      <w:r>
        <w:t xml:space="preserve"> </w:t>
      </w:r>
      <w:r>
        <w:t xml:space="preserve">in</w:t>
      </w:r>
      <w:r>
        <w:t xml:space="preserve"> </w:t>
      </w:r>
      <w:r>
        <w:rPr>
          <w:bCs/>
          <w:b/>
        </w:rPr>
        <w:t xml:space="preserve">Germany Munich</w:t>
      </w:r>
    </w:p>
    <w:p>
      <w:pPr>
        <w:pStyle w:val="BodyText"/>
      </w:pPr>
      <w:r>
        <w:t xml:space="preserve">The insights gained here have shaped my career aspirations. I now aim to pursue further specialization in process chemistry with a focus on sustainable manufacturing practices prevalent in European industries. The standards observed in</w:t>
      </w:r>
      <w:r>
        <w:t xml:space="preserve"> </w:t>
      </w:r>
      <w:r>
        <w:rPr>
          <w:bCs/>
          <w:b/>
        </w:rPr>
        <w:t xml:space="preserve">Germany MunichInternship Report</w:t>
      </w:r>
      <w:r>
        <w:t xml:space="preserve"> </w:t>
      </w:r>
      <w:r>
        <w:t xml:space="preserve">serves as testimony to the growth achieved and the readiness to contribute effectively to future scientific endeavors.</w:t>
      </w:r>
    </w:p>
    <w:p>
      <w:pPr>
        <w:pStyle w:val="BodyText"/>
      </w:pPr>
      <w:r>
        <w:t xml:space="preserve">End of Internship Report</w:t>
      </w:r>
      <w:r>
        <w:br/>
      </w:r>
      <w:r>
        <w:t xml:space="preserve">Signed: _______________________</w:t>
      </w:r>
      <w:r>
        <w:br/>
      </w:r>
      <w:r>
        <w:rPr>
          <w:bCs/>
          <w:b/>
        </w:rPr>
        <w:t xml:space="preserve">Chemist Intern</w:t>
      </w:r>
      <w:r>
        <w:t xml:space="preserve">,</w:t>
      </w:r>
    </w:p>
    <w:p>
      <w:pPr>
        <w:pStyle w:val="BodyText"/>
      </w:pPr>
      <w:r>
        <w:t xml:space="preserve">Germany Munich&lt;/&gt;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Germany Munich</dc:title>
  <dc:creator/>
  <dc:language>en</dc:language>
  <cp:keywords/>
  <dcterms:created xsi:type="dcterms:W3CDTF">2026-07-29T19:13:37Z</dcterms:created>
  <dcterms:modified xsi:type="dcterms:W3CDTF">2026-07-29T19:13:37Z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