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Academic Committee and Faculty Supervisor</w:t>
      </w:r>
    </w:p>
    <w:p>
      <w:pPr>
        <w:pStyle w:val="BodyText"/>
      </w:pPr>
      <w:r>
        <w:br/>
      </w:r>
      <w:r>
        <w:rPr>
          <w:iCs/>
          <w:i/>
        </w:rPr>
        <w:t xml:space="preserve">(Chemistry Student)&lt; br / &gt;&lt; br /&gt;</w:t>
      </w:r>
    </w:p>
    <w:bookmarkStart w:id="26" w:name="Xf5eb3d5b85f328cb2171be39c6a5d6bd1468679"/>
    <w:p>
      <w:pPr>
        <w:pStyle w:val="Heading1"/>
      </w:pPr>
      <w:r>
        <w:t xml:space="preserve">Internship Report: Professional Development as a Chemist in Italy Rome</w:t>
      </w:r>
    </w:p>
    <w:bookmarkStart w:id="20" w:name="introduction-and-objectives"/>
    <w:p>
      <w:pPr>
        <w:pStyle w:val="Heading2"/>
      </w:pPr>
      <w:r>
        <w:t xml:space="preserve">1. Introduction and Objectives</w:t>
      </w:r>
    </w:p>
    <w:p>
      <w:pPr>
        <w:pStyle w:val="FirstParagraph"/>
      </w:pPr>
      <w:r>
        <w:t xml:space="preserve">This report outlines the comprehensive experiences, technical acquisitions, and professional insights gained during my internship tenure as a</w:t>
      </w:r>
      <w:r>
        <w:t xml:space="preserve"> </w:t>
      </w:r>
      <w:r>
        <w:rPr>
          <w:bCs/>
          <w:b/>
        </w:rPr>
        <w:t xml:space="preserve">Chemist</w:t>
      </w:r>
      <w:r>
        <w:t xml:space="preserve">. The primary location for this practical training was situated in the historic yet industrially vibrant capital of Italy,</w:t>
      </w:r>
      <w:r>
        <w:t xml:space="preserve"> </w:t>
      </w:r>
      <w:r>
        <w:rPr>
          <w:bCs/>
          <w:b/>
        </w:rPr>
        <w:t xml:space="preserve">Rome</w:t>
      </w:r>
      <w:r>
        <w:t xml:space="preserve">. The overarching objective of this internship was to bridge the gap between theoretical academic knowledge and practical industrial application within a rigorous pharmaceutical and analytical framework. By embedding myself within the Italian scientific community, I aimed to understand global best practices in laboratory safety, quality control protocols, and advanced spectroscopic analysis.</w:t>
      </w:r>
    </w:p>
    <w:bookmarkEnd w:id="20"/>
    <w:bookmarkStart w:id="21" w:name="Xf9a1c2afa080293e4f3675251f333cdd3c7595e"/>
    <w:p>
      <w:pPr>
        <w:pStyle w:val="Heading2"/>
      </w:pPr>
      <w:r>
        <w:t xml:space="preserve">2. Organizational Context: The Setting in Italy Rome</w:t>
      </w:r>
    </w:p>
    <w:p>
      <w:pPr>
        <w:pStyle w:val="FirstParagraph"/>
      </w:pPr>
      <w:r>
        <w:t xml:space="preserve">Rome is not only a cultural beacon but also a hub for biomedical research and pharmaceutical manufacturing in Southern Europe. My internship was hosted by a mid-sized biotech firm located on the outskirts of</w:t>
      </w:r>
      <w:r>
        <w:t xml:space="preserve"> </w:t>
      </w:r>
      <w:r>
        <w:rPr>
          <w:bCs/>
          <w:b/>
        </w:rPr>
        <w:t xml:space="preserve">Rome</w:t>
      </w:r>
      <w:r>
        <w:t xml:space="preserve">, specifically within the Fiano Romano industrial zone. This area is known for its concentration of specialized chemical processing units and environmental testing laboratories. The choice to conduct this internship in</w:t>
      </w:r>
      <w:r>
        <w:t xml:space="preserve"> </w:t>
      </w:r>
      <w:r>
        <w:rPr>
          <w:bCs/>
          <w:b/>
        </w:rPr>
        <w:t xml:space="preserve">Italy Rome</w:t>
      </w:r>
      <w:r>
        <w:t xml:space="preserve"> </w:t>
      </w:r>
      <w:r>
        <w:t xml:space="preserve">provided a unique perspective on how European Union regulations are implemented at the local level. The company operates under strict ISO 9001 and ISO 17025 standards, reflecting the high regulatory environment characteristic of modern Italian industry.</w:t>
      </w:r>
    </w:p>
    <w:p>
      <w:pPr>
        <w:pStyle w:val="BodyText"/>
      </w:pPr>
      <w:r>
        <w:t xml:space="preserve">The working culture in</w:t>
      </w:r>
      <w:r>
        <w:t xml:space="preserve"> </w:t>
      </w:r>
      <w:r>
        <w:rPr>
          <w:bCs/>
          <w:b/>
        </w:rPr>
        <w:t xml:space="preserve">Rome</w:t>
      </w:r>
      <w:r>
        <w:t xml:space="preserve"> </w:t>
      </w:r>
      <w:r>
        <w:t xml:space="preserve">emphasized collaboration and interdisciplinary communication. Unlike purely theoretical settings, here, chemists worked closely with biologists, engineers, and regulatory affairs specialists. This cross-functional exposure was invaluable for understanding the lifecycle of a chemical product from synthesis to market approval.</w:t>
      </w:r>
    </w:p>
    <w:bookmarkEnd w:id="21"/>
    <w:bookmarkStart w:id="22" w:name="X20adc8719f16c54eb4136b067fd866ea8d2542a"/>
    <w:p>
      <w:pPr>
        <w:pStyle w:val="Heading2"/>
      </w:pPr>
      <w:r>
        <w:t xml:space="preserve">3. Technical Responsibilities and Methodologies</w:t>
      </w:r>
    </w:p>
    <w:p>
      <w:pPr>
        <w:pStyle w:val="FirstParagraph"/>
      </w:pPr>
      <w:r>
        <w:t xml:space="preserve">As an intern</w:t>
      </w:r>
      <w:r>
        <w:t xml:space="preserve"> </w:t>
      </w:r>
      <w:r>
        <w:rPr>
          <w:bCs/>
          <w:b/>
        </w:rPr>
        <w:t xml:space="preserve">Chemist</w:t>
      </w:r>
      <w:r>
        <w:t xml:space="preserve">, my daily responsibilities were diverse and demanding, designed to test both my technical proficiency and adaptability. The core duties included:</w:t>
      </w:r>
    </w:p>
    <w:p>
      <w:pPr>
        <w:numPr>
          <w:ilvl w:val="0"/>
          <w:numId w:val="1001"/>
        </w:numPr>
        <w:pStyle w:val="Compact"/>
      </w:pPr>
      <w:r>
        <w:t xml:space="preserve">Analytical Chemistry Support: I was primarily responsible for operating High-Performance Liquid Chromatography (HPLC) and Gas Chromatography-Mass Spectrometry (GC-MS) instruments. These tasks required precise calibration, sample preparation, and data interpretation to ensure the purity of active pharmaceutical ingredients.</w:t>
      </w:r>
    </w:p>
    <w:p>
      <w:pPr>
        <w:numPr>
          <w:ilvl w:val="0"/>
          <w:numId w:val="1001"/>
        </w:numPr>
        <w:pStyle w:val="Compact"/>
      </w:pPr>
      <w:r>
        <w:t xml:space="preserve">Quality Control (QC) Testing: I conducted routine QC tests on raw materials received from suppliers across Europe. This involved titration methods, pH measurements, and visual inspections for particulate matter. In</w:t>
      </w:r>
      <w:r>
        <w:t xml:space="preserve"> </w:t>
      </w:r>
      <w:r>
        <w:rPr>
          <w:bCs/>
          <w:b/>
        </w:rPr>
        <w:t xml:space="preserve">Rome</w:t>
      </w:r>
      <w:r>
        <w:t xml:space="preserve">, the humidity levels can fluctuate significantly; therefore, learning to adjust storage conditions and handling techniques for hygroscopic substances was a critical skill I acquired.</w:t>
      </w:r>
    </w:p>
    <w:p>
      <w:pPr>
        <w:numPr>
          <w:ilvl w:val="0"/>
          <w:numId w:val="1001"/>
        </w:numPr>
        <w:pStyle w:val="Compact"/>
      </w:pPr>
      <w:r>
        <w:t xml:space="preserve">Laboratory Safety Compliance: Adherence to safety protocols was paramount. I participated in weekly safety audits, ensuring that Personal Protective Equipment (PPE) standards were met and that chemical waste disposal followed Italian environmental laws. This experience highlighted the strictness of Italian labor laws regarding workplace safety.</w:t>
      </w:r>
    </w:p>
    <w:p>
      <w:pPr>
        <w:numPr>
          <w:ilvl w:val="0"/>
          <w:numId w:val="1001"/>
        </w:numPr>
        <w:pStyle w:val="Compact"/>
      </w:pPr>
      <w:r>
        <w:t xml:space="preserve">Data Documentation: Accurate record-keeping is essential for regulatory compliance. I utilized Laboratory Information Management Systems (LIMS) to log results, ensuring traceability and integrity of data in accordance with Good Laboratory Practices (GLP).</w:t>
      </w:r>
    </w:p>
    <w:bookmarkEnd w:id="22"/>
    <w:bookmarkStart w:id="23" w:name="challenges-and-solutions"/>
    <w:p>
      <w:pPr>
        <w:pStyle w:val="Heading2"/>
      </w:pPr>
      <w:r>
        <w:t xml:space="preserve">4. Challenges and Solutions</w:t>
      </w:r>
    </w:p>
    <w:p>
      <w:pPr>
        <w:pStyle w:val="FirstParagraph"/>
      </w:pPr>
      <w:r>
        <w:t xml:space="preserve">The transition from university labs to an industrial setting in</w:t>
      </w:r>
      <w:r>
        <w:t xml:space="preserve"> </w:t>
      </w:r>
      <w:r>
        <w:rPr>
          <w:bCs/>
          <w:b/>
        </w:rPr>
        <w:t xml:space="preserve">Rome</w:t>
      </w:r>
      <w:r>
        <w:t xml:space="preserve"> </w:t>
      </w:r>
      <w:r>
        <w:t xml:space="preserve">presented several challenges. Initially, the pace of work was faster than expected, requiring quick decision-making without compromising accuracy. Additionally, language barriers posed a minor hurdle; while the technical team communicated in English, administrative and some safety documentation was primarily in Italian. To overcome this, I dedicated extra time to learning technical Italian terminology related to chemistry and legal compliance.</w:t>
      </w:r>
    </w:p>
    <w:p>
      <w:pPr>
        <w:pStyle w:val="BodyText"/>
      </w:pPr>
      <w:r>
        <w:t xml:space="preserve">Another significant challenge was dealing with supply chain variations for reagents. Being based in</w:t>
      </w:r>
      <w:r>
        <w:t xml:space="preserve"> </w:t>
      </w:r>
      <w:r>
        <w:rPr>
          <w:bCs/>
          <w:b/>
        </w:rPr>
        <w:t xml:space="preserve">Rome</w:t>
      </w:r>
      <w:r>
        <w:t xml:space="preserve">, which is a central hub for logistics, sometimes meant dealing with unexpected delays due to external factors. I learned how to mitigate these risks by developing backup supplier lists and optimizing inventory management strategies within the lab.</w:t>
      </w:r>
    </w:p>
    <w:bookmarkEnd w:id="23"/>
    <w:bookmarkStart w:id="24" w:name="professional-growth-and-soft-skills"/>
    <w:p>
      <w:pPr>
        <w:pStyle w:val="Heading2"/>
      </w:pPr>
      <w:r>
        <w:t xml:space="preserve">5. Professional Growth and Soft Skills</w:t>
      </w:r>
    </w:p>
    <w:p>
      <w:pPr>
        <w:pStyle w:val="FirstParagraph"/>
      </w:pPr>
      <w:r>
        <w:t xml:space="preserve">Beyond technical skills, this internship significantly enhanced my professional soft skills. Working in</w:t>
      </w:r>
      <w:r>
        <w:t xml:space="preserve"> </w:t>
      </w:r>
      <w:r>
        <w:rPr>
          <w:bCs/>
          <w:b/>
        </w:rPr>
        <w:t xml:space="preserve">Rome</w:t>
      </w:r>
      <w:r>
        <w:t xml:space="preserve">, a city known for its complex social dynamics, taught me the importance of effective communication and cultural intelligence. I learned to present complex chemical data to non-specialist stakeholders clearly and concisely.</w:t>
      </w:r>
    </w:p>
    <w:p>
      <w:pPr>
        <w:pStyle w:val="BodyText"/>
      </w:pPr>
      <w:r>
        <w:t xml:space="preserve">Furthermore, the experience fostered resilience and adaptability. The dynamic nature of research projects meant that experimental outcomes often did not align with hypotheses. Instead of viewing failures as setbacks, I learned to analyze them as critical data points that guide future experimentation—a mindset shift crucial for any aspiring</w:t>
      </w:r>
      <w:r>
        <w:t xml:space="preserve"> </w:t>
      </w:r>
      <w:r>
        <w:rPr>
          <w:bCs/>
          <w:b/>
        </w:rPr>
        <w:t xml:space="preserve">Chemist</w:t>
      </w:r>
      <w:r>
        <w:t xml:space="preserve">.</w:t>
      </w:r>
    </w:p>
    <w:bookmarkEnd w:id="24"/>
    <w:bookmarkStart w:id="25" w:name="conclusion-and-future-outlook"/>
    <w:p>
      <w:pPr>
        <w:pStyle w:val="Heading2"/>
      </w:pPr>
      <w:r>
        <w:t xml:space="preserve">6. Conclusion and Future Outlook</w:t>
      </w:r>
    </w:p>
    <w:p>
      <w:pPr>
        <w:pStyle w:val="FirstParagraph"/>
      </w:pPr>
      <w:r>
        <w:t xml:space="preserve">In conclusion, my internship as a</w:t>
      </w:r>
      <w:r>
        <w:t xml:space="preserve"> </w:t>
      </w:r>
      <w:r>
        <w:rPr>
          <w:bCs/>
          <w:b/>
        </w:rPr>
        <w:t xml:space="preserve">Chemist</w:t>
      </w:r>
      <w:r>
        <w:t xml:space="preserve"> </w:t>
      </w:r>
      <w:r>
        <w:t xml:space="preserve">in</w:t>
      </w:r>
      <w:r>
        <w:t xml:space="preserve"> </w:t>
      </w:r>
      <w:r>
        <w:rPr>
          <w:bCs/>
          <w:b/>
        </w:rPr>
        <w:t xml:space="preserve">Rome, Italy</w:t>
      </w:r>
      <w:r>
        <w:t xml:space="preserve">, has been an enriching and transformative experience. It provided me with hands-on exposure to advanced analytical techniques, rigorous quality control processes, and the operational realities of the pharmaceutical industry within the EU framework. The cultural and professional environment of</w:t>
      </w:r>
      <w:r>
        <w:t xml:space="preserve"> </w:t>
      </w:r>
      <w:r>
        <w:rPr>
          <w:bCs/>
          <w:b/>
        </w:rPr>
        <w:t xml:space="preserve">Rome</w:t>
      </w:r>
      <w:r>
        <w:t xml:space="preserve"> </w:t>
      </w:r>
      <w:r>
        <w:t xml:space="preserve">offered a unique backdrop for learning, emphasizing both precision in science and adaptability in practice.</w:t>
      </w:r>
    </w:p>
    <w:p>
      <w:pPr>
        <w:pStyle w:val="BodyText"/>
      </w:pPr>
      <w:r>
        <w:t xml:space="preserve">I am confident that the skills acquired during this period—ranging from HPLC operation to regulatory compliance understanding—have significantly prepared me for a career in industrial chemistry. I extend my sincere gratitude to the supervisors and colleagues at the host company for their mentorship and support. This internship has not only solidified my technical foundation but also inspired me to pursue further specialization in analytical chemistry with a focus on international regulatory standards.</w:t>
      </w:r>
    </w:p>
    <w:p>
      <w:pPr>
        <w:pStyle w:val="BodyText"/>
      </w:pPr>
      <w:r>
        <w:t xml:space="preserve">Sincerely,</w:t>
      </w:r>
    </w:p>
    <w:p>
      <w:pPr>
        <w:pStyle w:val="BodyText"/>
      </w:pPr>
      <w:r>
        <w:rPr>
          <w:bCs/>
          <w:b/>
        </w:rPr>
        <w:t xml:space="preserve">[Your Name]</w:t>
      </w:r>
      <w:r>
        <w:t xml:space="preserve"> </w:t>
      </w:r>
      <w:r>
        <w:t xml:space="preserve">Chemist Intern</w:t>
      </w:r>
      <w:r>
        <w:t xml:space="preserve"> </w:t>
      </w:r>
      <w:r>
        <w:t xml:space="preserve">[Contact Information]</w:t>
      </w:r>
      <w:r>
        <w:br/>
      </w:r>
      <w:r>
        <w:t xml:space="preserve">[University Name]</w:t>
      </w:r>
    </w:p>
    <w:p>
      <w:pPr>
        <w:pStyle w:val="BodyText"/>
      </w:pPr>
      <w:r>
        <w:t xml:space="preserve">&lt; /html &gt;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Italy Rome</dc:title>
  <dc:creator/>
  <dc:language>en</dc:language>
  <cp:keywords/>
  <dcterms:created xsi:type="dcterms:W3CDTF">2026-07-29T10:58:06Z</dcterms:created>
  <dcterms:modified xsi:type="dcterms:W3CDTF">2026-07-29T10:58:06Z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