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b896fa9d893bcbb1ebb0ddaec0ad9bb59a8e4b1"/>
    <w:p>
      <w:pPr>
        <w:pStyle w:val="Heading1"/>
      </w:pPr>
      <w:r>
        <w:t xml:space="preserve">Final Internship Report</w:t>
      </w:r>
      <w:r>
        <w:br/>
      </w:r>
      <w:r>
        <w:t xml:space="preserve">The Role of a Chemist in United States Miami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Miami-Dade County, Florida</w:t>
      </w:r>
      <w:r>
        <w:br/>
      </w:r>
      <w:r>
        <w:rPr>
          <w:bCs/>
          <w:b/>
        </w:rPr>
        <w:t xml:space="preserve">Candidate Name:</w:t>
      </w:r>
      <w:r>
        <w:t xml:space="preserve"> </w:t>
      </w:r>
      <w:r>
        <w:t xml:space="preserve">[Student Name]</w:t>
      </w:r>
      <w:r>
        <w:br/>
      </w:r>
      <w:r>
        <w:rPr>
          <w:bCs/>
          <w:b/>
        </w:rPr>
        <w:t xml:space="preserve">Institution:</w:t>
      </w:r>
    </w:p>
    <w:p>
      <w:pPr>
        <w:pStyle w:val="BodyText"/>
      </w:pPr>
      <w:r>
        <w:t xml:space="preserve">[University/College Name]</w:t>
      </w:r>
    </w:p>
    <w:p>
      <w:pPr>
        <w:pStyle w:val="BodyText"/>
      </w:pPr>
      <w:r>
        <w:t xml:space="preserve">1. Executive Summary</w:t>
      </w:r>
    </w:p>
    <w:p>
      <w:pPr>
        <w:pStyle w:val="BodyText"/>
      </w:pPr>
      <w:r>
        <w:t xml:space="preserve">This document serves as a comprehensive Internship Report detailing the professional experiences, technical acquisitions, and ethical considerations encountered during my tenure as a Chemist intern in United States Miami. The internship was conducted within a premier biotechnology firm situated in the vibrant South Florida region, an area that has rapidly emerged as a critical hub for pharmaceutical research and marine biochemical innovation. The primary objective of this report is to reflect on the intersection of academic chemical theory and industrial laboratory practice, specifically highlighting how the unique environmental and regulatory landscape of Miami influenced my development as a budding scientist.</w:t>
      </w:r>
    </w:p>
    <w:bookmarkStart w:id="20" w:name="introduction"/>
    <w:p>
      <w:pPr>
        <w:pStyle w:val="Heading2"/>
      </w:pPr>
      <w:r>
        <w:t xml:space="preserve">2. Introduction</w:t>
      </w:r>
    </w:p>
    <w:p>
      <w:pPr>
        <w:pStyle w:val="FirstParagraph"/>
      </w:pPr>
      <w:r>
        <w:t xml:space="preserve">The decision to pursue an internship in United States Miami was driven by the city’s distinct position at the crossroads of international trade and scientific innovation. Unlike traditional industrial hubs, Miami offers a unique ecosystem where chemistry intersects with marine biology, environmental science, and tropical medicine. As a Chemist intern, my role extended beyond standard laboratory analysis; it required an understanding of how local ecological factors influence chemical stability, sample preservation, and experimental design.</w:t>
      </w:r>
    </w:p>
    <w:p>
      <w:pPr>
        <w:pStyle w:val="BodyText"/>
      </w:pPr>
      <w:r>
        <w:t xml:space="preserve">The internship program was designed to bridge the gap between undergraduate coursework and professional application. I was placed in a Quality Control (QC) department responsible for analyzing raw materials for pharmaceutical production. This setting provided a rigorous environment where precision, safety protocols aligned with United States standards, and data integrity were paramount.</w:t>
      </w:r>
    </w:p>
    <w:bookmarkEnd w:id="20"/>
    <w:bookmarkStart w:id="21" w:name="Xe28beae6ae7671f60a1123b914a2ccec7df63a5"/>
    <w:p>
      <w:pPr>
        <w:pStyle w:val="Heading2"/>
      </w:pPr>
      <w:r>
        <w:t xml:space="preserve">3. Organizational Context: Miami’s Unique Landscape</w:t>
      </w:r>
    </w:p>
    <w:p>
      <w:pPr>
        <w:pStyle w:val="FirstParagraph"/>
      </w:pPr>
      <w:r>
        <w:t xml:space="preserve">Miami is not merely a geographical location but a dynamic scientific community. The internship took place in the Brickell City Centre innovation district, surrounded by research institutes focused on regenerative medicine and marine natural products. Working as a Chemist here meant operating in an environment where humidity control was not just an environmental factor but a critical variable in chemical storage and synthesis.</w:t>
      </w:r>
    </w:p>
    <w:p>
      <w:pPr>
        <w:pStyle w:val="BodyText"/>
      </w:pPr>
      <w:r>
        <w:t xml:space="preserve">The company I worked for specializes in developing stabilizers for biologics, given Miami’s status as a gateway to Latin American markets. This specific focus required the intern team to understand how temperature fluctuations common in the tropical climate of United States Miami affect chemical bonding and solution viscosity. Consequently, much of my initial training involved learning about HVAC-controlled laboratory environments and their impact on experimental reproducibility.</w:t>
      </w:r>
    </w:p>
    <w:bookmarkEnd w:id="21"/>
    <w:bookmarkStart w:id="22" w:name="X5ea60e731384bea2e97b8b5ad41b2707e0b1b95"/>
    <w:p>
      <w:pPr>
        <w:pStyle w:val="Heading2"/>
      </w:pPr>
      <w:r>
        <w:t xml:space="preserve">4. Technical Responsibilities and Daily Tasks</w:t>
      </w:r>
    </w:p>
    <w:p>
      <w:pPr>
        <w:pStyle w:val="FirstParagraph"/>
      </w:pPr>
      <w:r>
        <w:t xml:space="preserve">As a Chemist intern, my daily routine was structured around supporting senior scientists in the development of new analytical methods. The following are the core components of my professional duties:</w:t>
      </w:r>
    </w:p>
    <w:p>
      <w:pPr>
        <w:numPr>
          <w:ilvl w:val="0"/>
          <w:numId w:val="1001"/>
        </w:numPr>
        <w:pStyle w:val="Compact"/>
      </w:pPr>
      <w:r>
        <w:rPr>
          <w:bCs/>
          <w:b/>
        </w:rPr>
        <w:t xml:space="preserve">Spectroscopic Analysis:</w:t>
      </w:r>
      <w:r>
        <w:t xml:space="preserve"> </w:t>
      </w:r>
      <w:r>
        <w:t xml:space="preserve">I utilized High-Performance Liquid Chromatography (HPLC) and Gas Chromatography-Mass Spectrometry (GC-MS) to identify impurities in synthesized compounds. This required a deep understanding of retention times, peak integration, and baseline noise reduction.</w:t>
      </w:r>
    </w:p>
    <w:p>
      <w:pPr>
        <w:numPr>
          <w:ilvl w:val="0"/>
          <w:numId w:val="1001"/>
        </w:numPr>
        <w:pStyle w:val="Compact"/>
      </w:pPr>
      <w:r>
        <w:rPr>
          <w:bCs/>
          <w:b/>
        </w:rPr>
        <w:t xml:space="preserve">pH and Titrations:</w:t>
      </w:r>
      <w:r>
        <w:t xml:space="preserve"> </w:t>
      </w:r>
      <w:r>
        <w:t xml:space="preserve">Given the aqueous nature of many samples in marine-based research, precise pH monitoring was essential. I performed numerous acid-base titrations to ensure buffer solutions met the strict specifications required by United States regulatory bodies.</w:t>
      </w:r>
    </w:p>
    <w:p>
      <w:pPr>
        <w:numPr>
          <w:ilvl w:val="0"/>
          <w:numId w:val="1001"/>
        </w:numPr>
        <w:pStyle w:val="Compact"/>
      </w:pPr>
      <w:r>
        <w:rPr>
          <w:bCs/>
          <w:b/>
        </w:rPr>
        <w:t xml:space="preserve">Safety Protocol Enforcement:</w:t>
      </w:r>
      <w:r>
        <w:t xml:space="preserve"> </w:t>
      </w:r>
      <w:r>
        <w:t xml:space="preserve">In United States Miami, laboratory safety is strictly regulated by OSHA (Occupational Safety and Health Administration). I was responsible for conducting weekly safety audits of the chemical storage cabinets, ensuring that incompatible chemicals were segregated correctly to prevent hazardous reactions in case of leaks or temperature spikes.</w:t>
      </w:r>
    </w:p>
    <w:p>
      <w:pPr>
        <w:numPr>
          <w:ilvl w:val="0"/>
          <w:numId w:val="1001"/>
        </w:numPr>
        <w:pStyle w:val="Compact"/>
      </w:pPr>
      <w:r>
        <w:rPr>
          <w:bCs/>
          <w:b/>
        </w:rPr>
        <w:t xml:space="preserve">Data Management:</w:t>
      </w:r>
      <w:r>
        <w:t xml:space="preserve"> </w:t>
      </w:r>
      <w:r>
        <w:t xml:space="preserve">A significant portion of my time was dedicated to entering data into Laboratory Information Management Systems (LIMS). Accuracy here is critical, as any error could lead to the rejection of a pharmaceutical batch, impacting the company’s reputation and compliance status.</w:t>
      </w:r>
    </w:p>
    <w:bookmarkEnd w:id="22"/>
    <w:bookmarkStart w:id="23" w:name="X180c8c84adc07efba2f2a9b8c4312902c733a11"/>
    <w:p>
      <w:pPr>
        <w:pStyle w:val="Heading2"/>
      </w:pPr>
      <w:r>
        <w:t xml:space="preserve">5. Professional Development and Ethical Considerations</w:t>
      </w:r>
    </w:p>
    <w:p>
      <w:pPr>
        <w:pStyle w:val="FirstParagraph"/>
      </w:pPr>
      <w:r>
        <w:t xml:space="preserve">Beyond technical skills, this internship profoundly shaped my professional ethics. In Miami, where international collaboration is frequent, clear communication of chemical data across language barriers became a subtle but important skill. I learned to write reports that were not only scientifically accurate but also accessible to non-specialist stakeholders.</w:t>
      </w:r>
    </w:p>
    <w:p>
      <w:pPr>
        <w:pStyle w:val="BodyText"/>
      </w:pPr>
      <w:r>
        <w:t xml:space="preserve">Ethically, I was trained in the principles of Good Laboratory Practice (GLP). This included understanding the importance of chain-of-custody for evidence samples and the ethical implications of data falsification or omission. Working as a Chemist in a regulated industry instilled in me a sense of responsibility towards public health, recognizing that every compound analyzed has potential real-world applications affecting patient safety.</w:t>
      </w:r>
    </w:p>
    <w:bookmarkEnd w:id="23"/>
    <w:bookmarkStart w:id="24" w:name="challenges-faced"/>
    <w:p>
      <w:pPr>
        <w:pStyle w:val="Heading2"/>
      </w:pPr>
      <w:r>
        <w:t xml:space="preserve">6. Challenges Faced</w:t>
      </w:r>
    </w:p>
    <w:p>
      <w:pPr>
        <w:pStyle w:val="FirstParagraph"/>
      </w:pPr>
      <w:r>
        <w:t xml:space="preserve">The transition from academic theory to industrial application was not without challenges. One major hurdle was the speed at which decisions had to be made in a fast-paced Miami startup environment. In university labs, experiments could be paused for days; in industry, delays cost money and resources. Learning to balance thoroughness with efficiency was a key learning curve.</w:t>
      </w:r>
    </w:p>
    <w:p>
      <w:pPr>
        <w:pStyle w:val="BodyText"/>
      </w:pPr>
      <w:r>
        <w:t xml:space="preserve">Additionally, dealing with high humidity levels inherent to United States Miami posed technical difficulties. Some hygroscopic reagents required special handling techniques that were not covered in standard textbooks. I had to develop manual dexterity and attention to detail quickly to minimize exposure time of these chemicals to the ambient air.</w:t>
      </w:r>
    </w:p>
    <w:bookmarkEnd w:id="24"/>
    <w:bookmarkStart w:id="25" w:name="conclusion"/>
    <w:p>
      <w:pPr>
        <w:pStyle w:val="Heading2"/>
      </w:pPr>
      <w:r>
        <w:t xml:space="preserve">7. Conclusion</w:t>
      </w:r>
    </w:p>
    <w:p>
      <w:pPr>
        <w:pStyle w:val="FirstParagraph"/>
      </w:pPr>
      <w:r>
        <w:t xml:space="preserve">In conclusion, this internship as a Chemist in United States Miami has been an invaluable experience that has solidified my passion for analytical chemistry. The unique environmental context of Miami provided lessons in adaptability and resilience that are rarely taught in the classroom. I have gained proficiency in advanced analytical instrumentation, deepened my understanding of regulatory compliance within the United States framework, and developed a professional network within the local scientific community.</w:t>
      </w:r>
    </w:p>
    <w:p>
      <w:pPr>
        <w:pStyle w:val="BodyText"/>
      </w:pPr>
      <w:r>
        <w:t xml:space="preserve">This report confirms that my time as an intern has met all academic requirements for graduation while also providing me with practical skills ready for immediate application in professional laboratory settings. I am eager to continue contributing to the field of chemistry, carrying forward the rigorous standards and innovative spirit learned during my tenure in Miami.</w:t>
      </w:r>
    </w:p>
    <w:bookmarkEnd w:id="25"/>
    <w:bookmarkStart w:id="26" w:name="signatures"/>
    <w:p>
      <w:pPr>
        <w:pStyle w:val="Heading2"/>
      </w:pPr>
      <w:r>
        <w:t xml:space="preserve">8. Signatures</w:t>
      </w:r>
    </w:p>
    <w:p>
      <w:pPr>
        <w:pStyle w:val="FirstParagraph"/>
      </w:pPr>
      <w:r>
        <w:t xml:space="preserve">__________________________</w:t>
      </w:r>
      <w:r>
        <w:br/>
      </w:r>
      <w:r>
        <w:rPr>
          <w:bCs/>
          <w:b/>
        </w:rPr>
        <w:t xml:space="preserve">[Intern Name]</w:t>
      </w:r>
      <w:r>
        <w:br/>
      </w:r>
      <w:r>
        <w:t xml:space="preserve">Chemist Intern</w:t>
      </w:r>
      <w:r>
        <w:br/>
      </w:r>
      <w:r>
        <w:br/>
      </w:r>
      <w:r>
        <w:br/>
      </w:r>
      <w:r>
        <w:br/>
      </w:r>
      <w:r>
        <w:t xml:space="preserve">__________________________</w:t>
      </w:r>
      <w:r>
        <w:br/>
      </w:r>
      <w:r>
        <w:rPr>
          <w:bCs/>
          <w:b/>
        </w:rPr>
        <w:t xml:space="preserve">[Supervisor Name]</w:t>
      </w:r>
      <w:r>
        <w:br/>
      </w:r>
      <w:r>
        <w:t xml:space="preserve">Senior Laboratory Manager</w:t>
      </w:r>
      <w:r>
        <w:br/>
      </w:r>
      <w:r>
        <w:t xml:space="preserve">United States Miami Facility</w:t>
      </w:r>
      <w:r>
        <w:br/>
      </w:r>
      <w:r>
        <w:t xml:space="preserve">Dated: 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United States Miami</dc:title>
  <dc:creator/>
  <dc:language>en</dc:language>
  <cp:keywords/>
  <dcterms:created xsi:type="dcterms:W3CDTF">2026-07-29T10:36:57Z</dcterms:created>
  <dcterms:modified xsi:type="dcterms:W3CDTF">2026-07-29T10:36:57Z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