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Kuwait</w:t>
      </w:r>
      <w:r>
        <w:t xml:space="preserve"> </w:t>
      </w:r>
      <w:r>
        <w:t xml:space="preserve">City</w:t>
      </w:r>
    </w:p>
    <w:bookmarkStart w:id="20" w:name="institutional-internship-report"/>
    <w:p>
      <w:pPr>
        <w:pStyle w:val="Heading1"/>
      </w:pPr>
      <w:r>
        <w:t xml:space="preserve">Institutional Internship Report</w:t>
      </w:r>
    </w:p>
    <w:p>
      <w:pPr>
        <w:pStyle w:val="FirstParagraph"/>
      </w:pPr>
      <w:r>
        <w:rPr>
          <w:bCs/>
          <w:b/>
        </w:rPr>
        <w:t xml:space="preserve">Candidate Name:</w:t>
      </w:r>
      <w:r>
        <w:t xml:space="preserve"> </w:t>
      </w:r>
      <w:r>
        <w:t xml:space="preserve">Ahmed Al-Farsi</w:t>
      </w:r>
    </w:p>
    <w:p>
      <w:pPr>
        <w:pStyle w:val="BodyText"/>
      </w:pPr>
      <w:r>
        <w:rPr>
          <w:bCs/>
          <w:b/>
        </w:rPr>
        <w:t xml:space="preserve">Degree Program:</w:t>
      </w:r>
      <w:r>
        <w:t xml:space="preserve">Bachelor of Science in Civil Engineering</w:t>
      </w:r>
    </w:p>
    <w:p>
      <w:pPr>
        <w:pStyle w:val="BodyText"/>
      </w:pPr>
      <w:r>
        <w:rPr>
          <w:bCs/>
          <w:b/>
        </w:rPr>
        <w:t xml:space="preserve">Institution:</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practical experiences, technical learnings, and professional development acquired during an intensive internship period in Kuwait City. As a Civil Engineer trainee, my objective was to bridge the gap between theoretical academic knowledge and real-world construction dynamics within one of the most rapidly developing urban centers in the Middle East. The report highlights specific projects undertaken in Kuwait City, focusing on infrastructure resilience, sustainable construction practices adapted to arid climates, and project management methodologies.</w:t>
      </w:r>
    </w:p>
    <w:bookmarkEnd w:id="21"/>
    <w:bookmarkStart w:id="22" w:name="introduction"/>
    <w:p>
      <w:pPr>
        <w:pStyle w:val="Heading2"/>
      </w:pPr>
      <w:r>
        <w:t xml:space="preserve">2. Introduction</w:t>
      </w:r>
    </w:p>
    <w:p>
      <w:pPr>
        <w:pStyle w:val="FirstParagraph"/>
      </w:pPr>
      <w:r>
        <w:t xml:space="preserve">The internship was conducted over a period of twelve weeks at a prominent multinational engineering consultancy headquartered in the heart of Kuwait City. The primary goal of this Internship Report is to document the progression from initial orientation to active participation in structural and geotechnical analysis projects. Working as an intern allows for a unique perspective on the role of a Civil Engineer in shaping modern urban landscapes, particularly within Kuwait City, where high-rise developments intersect with historic preservation efforts.</w:t>
      </w:r>
    </w:p>
    <w:p>
      <w:pPr>
        <w:pStyle w:val="BodyText"/>
      </w:pPr>
      <w:r>
        <w:t xml:space="preserve">Kuwait City stands as a testament to rapid urbanization and economic diversification. For any aspiring Civil Engineer, understanding the specific environmental and logistical challenges present here is crucial. The extreme summer temperatures, sandy soil conditions, and high water tables present unique hurdles that standard Western engineering models may not fully address without local adaptation.</w:t>
      </w:r>
    </w:p>
    <w:bookmarkEnd w:id="22"/>
    <w:bookmarkStart w:id="25" w:name="project-descriptions"/>
    <w:p>
      <w:pPr>
        <w:pStyle w:val="Heading2"/>
      </w:pPr>
      <w:r>
        <w:t xml:space="preserve">3. Project Descriptions</w:t>
      </w:r>
    </w:p>
    <w:bookmarkStart w:id="23" w:name="X15bd8f899319636dbf873e68d756dbd3e6ee7f6"/>
    <w:p>
      <w:pPr>
        <w:pStyle w:val="Heading3"/>
      </w:pPr>
      <w:r>
        <w:t xml:space="preserve">3.1 High-Rise Residential Tower in Kuwait City</w:t>
      </w:r>
    </w:p>
    <w:p>
      <w:pPr>
        <w:pStyle w:val="FirstParagraph"/>
      </w:pPr>
      <w:r>
        <w:t xml:space="preserve">The first major project involved assisting senior engineers with the structural integrity assessment of a forty-story residential complex located in Salmiya, a district adjacent to central Kuwait City. My role as an intern included reviewing steel connection details and verifying load calculations for wind resistance. Given the open coastal environment of Kuwait City, wind loads are critical. I utilized AutoCAD and Revit to update BIM (Building Information Modeling) models, ensuring that the mechanical systems integrated seamlessly with the structural framework without compromising vertical space.</w:t>
      </w:r>
    </w:p>
    <w:p>
      <w:pPr>
        <w:pStyle w:val="BodyText"/>
      </w:pPr>
      <w:r>
        <w:t xml:space="preserve">This experience underscored the importance of precision in a Civil Engineer’s workflow. A minor discrepancy in beam specifications could lead to significant cost overruns or safety hazards. I learned how local Kuwaiti regulations align with international standards such as ACI (American Concrete Institute) and AISC (American Institute of Steel Construction).</w:t>
      </w:r>
    </w:p>
    <w:bookmarkEnd w:id="23"/>
    <w:bookmarkStart w:id="24" w:name="X32a6e54a0bcfeb8579ddbcc05357567bb42a29e"/>
    <w:p>
      <w:pPr>
        <w:pStyle w:val="Heading3"/>
      </w:pPr>
      <w:r>
        <w:t xml:space="preserve">3.2 Infrastructure Rehabilitation in Kuwait City</w:t>
      </w:r>
    </w:p>
    <w:p>
      <w:pPr>
        <w:pStyle w:val="FirstParagraph"/>
      </w:pPr>
      <w:r>
        <w:t xml:space="preserve">The second phase of the internship focused on public infrastructure, specifically the rehabilitation of drainage systems in older sectors of Kuwait City. The aging pipe networks suffer from blockages due to sand infiltration and root intrusion. As a Civil Engineer trainee, I participated in site inspections, utilizing CCTV inspection robots to map out pipe conditions.</w:t>
      </w:r>
    </w:p>
    <w:p>
      <w:pPr>
        <w:pStyle w:val="BodyText"/>
      </w:pPr>
      <w:r>
        <w:t xml:space="preserve">I assisted in preparing technical reports that recommended trenchless technology solutions, such as CIPP (Cured-In-Place Pipe) lining, to minimize surface disruption. This was particularly relevant for Kuwait City’s dense urban fabric, where digging up main roads causes significant traffic congestion. Learning to balance engineering efficacy with social impact—keeping the city moving while improving its veins—is a vital lesson for any engineer working in metropolitan areas.</w:t>
      </w:r>
    </w:p>
    <w:bookmarkEnd w:id="24"/>
    <w:bookmarkEnd w:id="25"/>
    <w:bookmarkStart w:id="26" w:name="technical-challenges-and-solutions"/>
    <w:p>
      <w:pPr>
        <w:pStyle w:val="Heading2"/>
      </w:pPr>
      <w:r>
        <w:t xml:space="preserve">4. Technical Challenges and Solutions</w:t>
      </w:r>
    </w:p>
    <w:p>
      <w:pPr>
        <w:pStyle w:val="FirstParagraph"/>
      </w:pPr>
      <w:r>
        <w:t xml:space="preserve">Working in Kuwait City presents distinct environmental challenges. The primary challenge encountered during this internship was material performance under extreme heat. Concrete curing times are significantly longer due to the high ambient temperatures, which can lead to thermal cracking if not managed correctly.</w:t>
      </w:r>
    </w:p>
    <w:p>
      <w:pPr>
        <w:pStyle w:val="BodyText"/>
      </w:pPr>
      <w:r>
        <w:t xml:space="preserve">To address this, I worked with the materials laboratory team to test admixtures that retard setting times and reduce heat of hydration. We analyzed data from over fifty concrete cube tests, ensuring compressive strength met the project specifications despite the harsh weather conditions. This hands-on experience in material science is often overlooked in academic curricula but is fundamental for a Civil Engineer operating in Gulf regions.</w:t>
      </w:r>
    </w:p>
    <w:bookmarkEnd w:id="26"/>
    <w:bookmarkStart w:id="27" w:name="professional-development-and-soft-skills"/>
    <w:p>
      <w:pPr>
        <w:pStyle w:val="Heading2"/>
      </w:pPr>
      <w:r>
        <w:t xml:space="preserve">5. Professional Development and Soft Skills</w:t>
      </w:r>
    </w:p>
    <w:p>
      <w:pPr>
        <w:pStyle w:val="FirstParagraph"/>
      </w:pPr>
      <w:r>
        <w:t xml:space="preserve">Beyond technical engineering tasks, this internship provided invaluable lessons in communication and project management. In Kuwait City’s multicultural workforce, collaboration between engineers from various nationalities is the norm. I learned to navigate diverse working styles and improve my technical English communication skills.</w:t>
      </w:r>
    </w:p>
    <w:p>
      <w:pPr>
        <w:pStyle w:val="BodyText"/>
      </w:pPr>
      <w:r>
        <w:t xml:space="preserve">Furthermore, attending weekly site meetings taught me how to read meeting minutes accurately and follow up on action items. Understanding the hierarchy of construction sites and knowing when to speak up regarding safety concerns was a critical part of my growth as a future Civil Engineer. Safety protocols in Kuwait City construction sites are stringent, reflecting global best practices and local labor laws.</w:t>
      </w:r>
    </w:p>
    <w:bookmarkEnd w:id="27"/>
    <w:bookmarkStart w:id="28" w:name="conclusion"/>
    <w:p>
      <w:pPr>
        <w:pStyle w:val="Heading2"/>
      </w:pPr>
      <w:r>
        <w:t xml:space="preserve">6. Conclusion</w:t>
      </w:r>
    </w:p>
    <w:p>
      <w:pPr>
        <w:pStyle w:val="FirstParagraph"/>
      </w:pPr>
      <w:r>
        <w:t xml:space="preserve">In conclusion, this Internship Report summarizes a transformative period of professional growth within the dynamic environment of Kuwait City. The experience has solidified my resolve to pursue a career in Civil Engineering with a focus on urban infrastructure sustainability. The blend of high-tech BIM modeling and rugged field inspection provided a holistic view of the industry.</w:t>
      </w:r>
    </w:p>
    <w:p>
      <w:pPr>
        <w:pStyle w:val="BodyText"/>
      </w:pPr>
      <w:r>
        <w:t xml:space="preserve">The specific context of Kuwait City, with its ambitious development goals and challenging climate, has equipped me with specialized knowledge that is transferable to other arid-region developments globally. I am grateful for the mentorship received from my supervisors and colleagues, which has been instrumental in shaping my technical competency and professional ethos. This internship has not only met but exceeded the learning objectives set forth at the beginning of the program, leaving me well-prepared for full-time employment as a qualified Civil Engineer.</w:t>
      </w:r>
    </w:p>
    <w:p>
      <w:r>
        <w:pict>
          <v:rect style="width:0;height:1.5pt" o:hralign="center" o:hrstd="t" o:hr="t"/>
        </w:pict>
      </w:r>
    </w:p>
    <w:p>
      <w:pPr>
        <w:pStyle w:val="FirstParagraph"/>
      </w:pPr>
      <w:r>
        <w:rPr>
          <w:iCs/>
          <w:i/>
        </w:rPr>
        <w:t xml:space="preserve">Date: October 24, 2023</w:t>
      </w:r>
    </w:p>
    <w:p>
      <w:pPr>
        <w:pStyle w:val="BodyText"/>
      </w:pPr>
      <w:r>
        <w:rPr>
          <w:iCs/>
          <w:i/>
        </w:rPr>
        <w:t xml:space="preserve">Location: Kuwait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Kuwait City</dc:title>
  <dc:creator/>
  <dc:language>en</dc:language>
  <cp:keywords/>
  <dcterms:created xsi:type="dcterms:W3CDTF">2026-07-29T03:03:29Z</dcterms:created>
  <dcterms:modified xsi:type="dcterms:W3CDTF">2026-07-29T03:03:29Z</dcterms:modified>
</cp:coreProperties>
</file>

<file path=docProps/custom.xml><?xml version="1.0" encoding="utf-8"?>
<Properties xmlns="http://schemas.openxmlformats.org/officeDocument/2006/custom-properties" xmlns:vt="http://schemas.openxmlformats.org/officeDocument/2006/docPropsVTypes"/>
</file>