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Mexico</w:t>
      </w:r>
      <w:r>
        <w:t xml:space="preserve"> </w:t>
      </w:r>
      <w:r>
        <w:t xml:space="preserve">City</w:t>
      </w:r>
    </w:p>
    <w:bookmarkStart w:id="20" w:name="internship-report"/>
    <w:p>
      <w:pPr>
        <w:pStyle w:val="Heading1"/>
      </w:pPr>
      <w:r>
        <w:t xml:space="preserve">Internship Report</w:t>
      </w:r>
    </w:p>
    <w:p>
      <w:pPr>
        <w:pStyle w:val="FirstParagraph"/>
      </w:pPr>
      <w:r>
        <w:br/>
      </w:r>
      <w:r>
        <w:br/>
      </w:r>
    </w:p>
    <w:p>
      <w:pPr>
        <w:pStyle w:val="BodyText"/>
      </w:pPr>
      <w:r>
        <w:rPr>
          <w:bCs/>
          <w:b/>
        </w:rPr>
        <w:t xml:space="preserve">Name:</w:t>
      </w:r>
      <w:r>
        <w:t xml:space="preserve">   Juan Carlos Hernández</w:t>
      </w:r>
      <w:r>
        <w:br/>
      </w:r>
      <w:r>
        <w:rPr>
          <w:bCs/>
          <w:b/>
        </w:rPr>
        <w:t xml:space="preserve">Date:</w:t>
      </w:r>
      <w:r>
        <w:t xml:space="preserve">   October 26, 2023</w:t>
      </w:r>
      <w:r>
        <w:br/>
      </w:r>
      <w:r>
        <w:rPr>
          <w:bCs/>
          <w:b/>
        </w:rPr>
        <w:t xml:space="preserve">Institution:</w:t>
      </w:r>
      <w:r>
        <w:t xml:space="preserve">&amp;  Universidad Nacional Autónoma de México (UNAM)</w:t>
      </w:r>
      <w:r>
        <w:br/>
      </w:r>
    </w:p>
    <w:bookmarkEnd w:id="20"/>
    <w:bookmarkStart w:id="21" w:name="introduction"/>
    <w:p>
      <w:pPr>
        <w:pStyle w:val="Heading2"/>
      </w:pPr>
      <w:r>
        <w:t xml:space="preserve">1. Introduction</w:t>
      </w:r>
    </w:p>
    <w:p>
      <w:pPr>
        <w:pStyle w:val="FirstParagraph"/>
      </w:pPr>
      <w:r>
        <w:t xml:space="preserve">The purpose of this report is to document the professional experiences, technical challenges, and academic insights gained during my internship as a Civil Engineer in the dynamic urban landscape of Mexico Mexico City. This period of practical training was instrumental in bridging the gap between theoretical classroom knowledge and real-world application. Working within one of the most complex metropolitan areas in Latin America provided a unique perspective on infrastructure development, seismic resilience, and urban planning. The density, geological conditions, and rapid growth rates inherent to this region demanded a high level of adaptability from every Civil Engineer involved in the projects.</w:t>
      </w:r>
    </w:p>
    <w:bookmarkEnd w:id="21"/>
    <w:bookmarkStart w:id="22" w:name="project-overview-and-objectives"/>
    <w:p>
      <w:pPr>
        <w:pStyle w:val="Heading2"/>
      </w:pPr>
      <w:r>
        <w:t xml:space="preserve">2. Project Overview and Objectives</w:t>
      </w:r>
    </w:p>
    <w:p>
      <w:pPr>
        <w:pStyle w:val="FirstParagraph"/>
      </w:pPr>
      <w:r>
        <w:t xml:space="preserve">The primary objective of this internship was to assist the senior project management team in the planning, execution, and monitoring of a major mixed-use development project located in the southern boroughs. As an intern Civil Engineer, my responsibilities ranged from site supervision to structural analysis verification. The specific goals included:</w:t>
      </w:r>
    </w:p>
    <w:p>
      <w:pPr>
        <w:numPr>
          <w:ilvl w:val="0"/>
          <w:numId w:val="1001"/>
        </w:numPr>
        <w:pStyle w:val="Compact"/>
      </w:pPr>
      <w:r>
        <w:t xml:space="preserve">Gaining hands-on experience with local construction codes and seismic regulations specific to Mexico Mexico City.</w:t>
      </w:r>
    </w:p>
    <w:p>
      <w:pPr>
        <w:numPr>
          <w:ilvl w:val="0"/>
          <w:numId w:val="1001"/>
        </w:numPr>
        <w:pStyle w:val="Compact"/>
      </w:pPr>
      <w:r>
        <w:t xml:space="preserve">Analyzing soil mechanics reports to understand the unique challenges posed by the lake-bed clay soils.</w:t>
      </w:r>
    </w:p>
    <w:p>
      <w:pPr>
        <w:pStyle w:val="FirstParagraph"/>
      </w:pPr>
      <w:r>
        <w:t xml:space="preserve">The project focused on a high-rise residential complex that required advanced foundation techniques due to the soft soil conditions characteristic of Mexico Mexico City. This context made the role of every Civil Engineer critical in ensuring both safety and compliance with local zoning laws.</w:t>
      </w:r>
    </w:p>
    <w:bookmarkEnd w:id="22"/>
    <w:bookmarkStart w:id="25" w:name="technical-challenges-and-solutions"/>
    <w:p>
      <w:pPr>
        <w:pStyle w:val="Heading2"/>
      </w:pPr>
      <w:r>
        <w:t xml:space="preserve">3. Technical Challenges and Solutions</w:t>
      </w:r>
    </w:p>
    <w:p>
      <w:pPr>
        <w:pStyle w:val="FirstParagraph"/>
      </w:pPr>
      <w:r>
        <w:t xml:space="preserve">The most significant challenge encountered during this internship was the geological complexity of the site. Mexico Mexico City is built upon the remnants of Lake Texcoco, which has resulted in highly compressible clay layers. For a Civil Engineer, understanding these soil mechanics is paramount to preventing structural settlement or failure.</w:t>
      </w:r>
    </w:p>
    <w:bookmarkStart w:id="23" w:name="seismic-design-considerations"/>
    <w:p>
      <w:pPr>
        <w:pStyle w:val="Heading3"/>
      </w:pPr>
      <w:r>
        <w:t xml:space="preserve">3.1 Seismic Design Considerations</w:t>
      </w:r>
    </w:p>
    <w:p>
      <w:pPr>
        <w:pStyle w:val="FirstParagraph"/>
      </w:pPr>
      <w:r>
        <w:t xml:space="preserve">The seismic zone requires rigorous adherence to the Mexican Official Standard (NOM). During my time here, I participated in reviewing load calculations for lateral forces. The dynamic behavior of buildings in Mexico Mexico City during earthquakes is a primary concern. I utilized software such as ETABS and SAP2000 to model structural responses, ensuring that the design met the ductility requirements mandated for high-rise structures in this seismic zone.</w:t>
      </w:r>
    </w:p>
    <w:bookmarkEnd w:id="23"/>
    <w:bookmarkStart w:id="24" w:name="urban-logistics-and-traffic"/>
    <w:p>
      <w:pPr>
        <w:pStyle w:val="Heading3"/>
      </w:pPr>
      <w:r>
        <w:t xml:space="preserve">3.2 Urban Logistics and Traffic</w:t>
      </w:r>
    </w:p>
    <w:p>
      <w:pPr>
        <w:pStyle w:val="FirstParagraph"/>
      </w:pPr>
      <w:r>
        <w:t xml:space="preserve">Another major hurdle was logistical. The traffic congestion in Mexico Mexico City is notorious, making material delivery a complex operation. As a Civil Engineer on-site, I had to optimize supply chain schedules to ensure that concrete and steel deliveries arrived during off-peak hours to avoid delays. This experience taught me that civil engineering is not just about physics and math; it is also about strategic management of resources in a constrained urban environment.</w:t>
      </w:r>
    </w:p>
    <w:bookmarkEnd w:id="24"/>
    <w:bookmarkEnd w:id="25"/>
    <w:bookmarkStart w:id="26" w:name="professional-development"/>
    <w:p>
      <w:pPr>
        <w:pStyle w:val="Heading2"/>
      </w:pPr>
      <w:r>
        <w:t xml:space="preserve">4. Professional Development</w:t>
      </w:r>
    </w:p>
    <w:p>
      <w:pPr>
        <w:pStyle w:val="FirstParagraph"/>
      </w:pPr>
      <w:r>
        <w:t xml:space="preserve">Beyond technical skills, this internship significantly enhanced my soft skills. Communication with diverse stakeholders was crucial. In the context of Mexico Mexico City, where bureaucratic processes can be intricate and fast-paced construction schedules are common, the ability to negotiate effectively was key. I learned how to draft precise technical reports in Spanish that could be easily understood by local municipal inspectors and non-technical project owners.</w:t>
      </w:r>
    </w:p>
    <w:p>
      <w:pPr>
        <w:pStyle w:val="BodyText"/>
      </w:pPr>
      <w:r>
        <w:t xml:space="preserve">Furthermore, working alongside a team of experienced Civil Engineers who had decades of experience dealing with the specific nuances of Mexico Mexico City was invaluable. They taught me the importance of "Mexican engineering pragmatism"—the ability to innovate within strict regulatory frameworks to solve unexpected site issues quickly and safely.</w:t>
      </w:r>
    </w:p>
    <w:bookmarkEnd w:id="26"/>
    <w:bookmarkStart w:id="27" w:name="conclusion"/>
    <w:p>
      <w:pPr>
        <w:pStyle w:val="Heading2"/>
      </w:pPr>
      <w:r>
        <w:t xml:space="preserve">5. Conclusion</w:t>
      </w:r>
    </w:p>
    <w:p>
      <w:pPr>
        <w:pStyle w:val="FirstParagraph"/>
      </w:pPr>
      <w:r>
        <w:t xml:space="preserve">In conclusion, this internship has been a transformative experience in my career as an aspiring Civil Engineer. The opportunity to work on the ground in Mexico Mexico City provided insights that no textbook could fully convey. From dealing with the notorious seismic risks to navigating the logistical nightmares of one of the world's largest megacities, every challenge was a lesson in resilience and adaptability.</w:t>
      </w:r>
    </w:p>
    <w:p>
      <w:pPr>
        <w:pStyle w:val="BodyText"/>
      </w:pPr>
      <w:r>
        <w:t xml:space="preserve">The experience reinforced my passion for sustainable urban development and structural safety. I am now better equipped to handle the complexities inherent in large-scale infrastructure projects. The skills acquired here have not only met but exceeded my initial objectives, preparing me for future roles as a competent Civil Engineer capable of contributing to the ongoing modernization and stabilization of Mexico Mexico City’s infrastructure.</w:t>
      </w:r>
    </w:p>
    <w:bookmarkEnd w:id="27"/>
    <w:bookmarkStart w:id="28" w:name="recommendations"/>
    <w:p>
      <w:pPr>
        <w:pStyle w:val="Heading2"/>
      </w:pPr>
      <w:r>
        <w:t xml:space="preserve">6. Recommendations</w:t>
      </w:r>
    </w:p>
    <w:p>
      <w:pPr>
        <w:pStyle w:val="FirstParagraph"/>
      </w:pPr>
      <w:r>
        <w:t xml:space="preserve">I recommend that future interns focus heavily on mastering local seismic codes before arriving in Mexico Mexico City. Additionally, learning conversational Spanish is essential for effective collaboration with site workers and municipal officials. Finally, developing a strong network within the local engineering community will provide invaluable support throughout one’s career in this vibrant city.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Mexico City</dc:title>
  <dc:creator/>
  <dc:language>en</dc:language>
  <cp:keywords/>
  <dcterms:created xsi:type="dcterms:W3CDTF">2026-07-29T05:55:24Z</dcterms:created>
  <dcterms:modified xsi:type="dcterms:W3CDTF">2026-07-29T05:55:24Z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