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Netherlands</w:t>
      </w:r>
      <w:r>
        <w:t xml:space="preserve"> </w:t>
      </w:r>
      <w:r>
        <w:t xml:space="preserve">Amsterdam</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Candidate:</w:t>
      </w:r>
      <w:r>
        <w:t xml:space="preserve"> </w:t>
      </w:r>
      <w:r>
        <w:t xml:space="preserve">[Your Name]</w:t>
      </w:r>
      <w:r>
        <w:br/>
      </w:r>
      <w:r>
        <w:rPr>
          <w:bCs/>
          <w:b/>
        </w:rPr>
        <w:t xml:space="preserve">Institution:</w:t>
      </w:r>
      <w:r>
        <w:t xml:space="preserve">[University Name]</w:t>
      </w:r>
      <w:r>
        <w:br/>
      </w:r>
    </w:p>
    <w:p>
      <w:pPr>
        <w:pStyle w:val="BodyText"/>
      </w:pPr>
      <w:r>
        <w:t xml:space="preserve">Location of Internship: Netherlands Amsterdam</w:t>
      </w:r>
    </w:p>
    <w:bookmarkEnd w:id="20"/>
    <w:bookmarkStart w:id="27" w:name="X2672d63a87962f961d88dde16522f7095bb3432"/>
    <w:p>
      <w:pPr>
        <w:pStyle w:val="Heading1"/>
      </w:pPr>
      <w:r>
        <w:t xml:space="preserve">Historical and Modern Context of Civil Engineering in the Netherlands Amsterdam</w:t>
      </w:r>
    </w:p>
    <w:p>
      <w:pPr>
        <w:pStyle w:val="FirstParagraph"/>
      </w:pPr>
      <w:r>
        <w:t xml:space="preserve">The internship report serves as a comprehensive overview of my professional development during my tenure at a prominent engineering firm located in the dynamic urban environment of the</w:t>
      </w:r>
      <w:r>
        <w:t xml:space="preserve"> </w:t>
      </w:r>
      <w:r>
        <w:rPr>
          <w:bCs/>
          <w:b/>
        </w:rPr>
        <w:t xml:space="preserve">Netherlands Amsterdam</w:t>
      </w:r>
      <w:r>
        <w:t xml:space="preserve">. This document outlines the technical challenges encountered, theoretical frameworks applied, and practical skills acquired while contributing to various civil engineering projects. The choice to undertake this internship in</w:t>
      </w:r>
      <w:r>
        <w:t xml:space="preserve"> </w:t>
      </w:r>
      <w:r>
        <w:rPr>
          <w:bCs/>
          <w:b/>
        </w:rPr>
        <w:t xml:space="preserve">Netherlands Amsterdam</w:t>
      </w:r>
      <w:r>
        <w:t xml:space="preserve"> </w:t>
      </w:r>
      <w:r>
        <w:t xml:space="preserve">was driven by the region's global reputation for innovative water management solutions, sustainable urban planning, and resilient infrastructure design. As a</w:t>
      </w:r>
      <w:r>
        <w:t xml:space="preserve"> </w:t>
      </w:r>
      <w:r>
        <w:rPr>
          <w:bCs/>
          <w:b/>
        </w:rPr>
        <w:t xml:space="preserve">Civil Engineer</w:t>
      </w:r>
      <w:r>
        <w:t xml:space="preserve"> </w:t>
      </w:r>
      <w:r>
        <w:t xml:space="preserve">in training, understanding how these principles are executed on the ground is critical to mastering the discipline.</w:t>
      </w:r>
    </w:p>
    <w:bookmarkStart w:id="21" w:name="project-objectives-and-scope"/>
    <w:p>
      <w:pPr>
        <w:pStyle w:val="Heading2"/>
      </w:pPr>
      <w:r>
        <w:t xml:space="preserve">Project Objectives and Scope</w:t>
      </w:r>
    </w:p>
    <w:p>
      <w:pPr>
        <w:pStyle w:val="FirstParagraph"/>
      </w:pPr>
      <w:r>
        <w:t xml:space="preserve">The primary objective of this internship was to bridge the gap between academic theory and real-world application. Specifically, I aimed to gain proficiency in structural analysis software commonly used in European projects, such as BIM (Building Information Modeling) platforms. Furthermore, the internship provided an opportunity to observe how regulatory standards in the</w:t>
      </w:r>
      <w:r>
        <w:t xml:space="preserve"> </w:t>
      </w:r>
      <w:r>
        <w:rPr>
          <w:bCs/>
          <w:b/>
        </w:rPr>
        <w:t xml:space="preserve">Netherlands Amsterdam</w:t>
      </w:r>
      <w:r>
        <w:t xml:space="preserve"> </w:t>
      </w:r>
      <w:r>
        <w:t xml:space="preserve">influence design choices. As a future</w:t>
      </w:r>
      <w:r>
        <w:t xml:space="preserve"> </w:t>
      </w:r>
      <w:r>
        <w:rPr>
          <w:bCs/>
          <w:b/>
        </w:rPr>
        <w:t xml:space="preserve">Civil Engineer</w:t>
      </w:r>
      <w:r>
        <w:t xml:space="preserve">, it was essential to understand not only the 'how' but also the 'why' behind engineering decisions in a region that faces unique geographical challenges, such as low-lying terrain and high water tables.</w:t>
      </w:r>
    </w:p>
    <w:bookmarkEnd w:id="21"/>
    <w:bookmarkStart w:id="22" w:name="X9fadd3907aaa453c70289e70d3ad836384a881d"/>
    <w:p>
      <w:pPr>
        <w:pStyle w:val="Heading2"/>
      </w:pPr>
      <w:r>
        <w:t xml:space="preserve">Technical Assignments and Responsibilities</w:t>
      </w:r>
    </w:p>
    <w:p>
      <w:pPr>
        <w:pStyle w:val="FirstParagraph"/>
      </w:pPr>
      <w:r>
        <w:t xml:space="preserve">During my time in</w:t>
      </w:r>
      <w:r>
        <w:t xml:space="preserve"> </w:t>
      </w:r>
      <w:r>
        <w:rPr>
          <w:bCs/>
          <w:b/>
        </w:rPr>
        <w:t xml:space="preserve">Netherlands Amsterdam</w:t>
      </w:r>
      <w:r>
        <w:t xml:space="preserve">, I was assigned to the structural analysis department. My responsibilities included assisting senior engineers in the review of load-bearing calculations for a mixed-use residential development project. This involved:</w:t>
      </w:r>
    </w:p>
    <w:p>
      <w:pPr>
        <w:numPr>
          <w:ilvl w:val="0"/>
          <w:numId w:val="1001"/>
        </w:numPr>
        <w:pStyle w:val="Compact"/>
      </w:pPr>
      <w:r>
        <w:rPr>
          <w:bCs/>
          <w:b/>
        </w:rPr>
        <w:t xml:space="preserve">Data Collection and Analysis:</w:t>
      </w:r>
      <w:r>
        <w:t xml:space="preserve"> </w:t>
      </w:r>
      <w:r>
        <w:t xml:space="preserve">Gathering soil investigation reports and meteorological data specific to the local area in</w:t>
      </w:r>
      <w:r>
        <w:t xml:space="preserve"> </w:t>
      </w:r>
      <w:r>
        <w:rPr>
          <w:bCs/>
          <w:b/>
        </w:rPr>
        <w:t xml:space="preserve">Netherlands Amsterdam</w:t>
      </w:r>
      <w:r>
        <w:t xml:space="preserve">. This data was crucial for determining foundation requirements.</w:t>
      </w:r>
    </w:p>
    <w:p>
      <w:pPr>
        <w:numPr>
          <w:ilvl w:val="0"/>
          <w:numId w:val="1001"/>
        </w:numPr>
        <w:pStyle w:val="Compact"/>
      </w:pPr>
      <w:r>
        <w:t xml:space="preserve">Sustainability Assessments:Evaluating materials used in construction to ensure they met the strict environmental standards enforced by Dutch authorities. As a modern</w:t>
      </w:r>
      <w:r>
        <w:t xml:space="preserve"> </w:t>
      </w:r>
      <w:r>
        <w:rPr>
          <w:bCs/>
          <w:b/>
        </w:rPr>
        <w:t xml:space="preserve">Civil Engineer</w:t>
      </w:r>
      <w:r>
        <w:t xml:space="preserve">, integrating sustainable practices is no longer optional but mandatory.</w:t>
      </w:r>
    </w:p>
    <w:p>
      <w:pPr>
        <w:numPr>
          <w:ilvl w:val="0"/>
          <w:numId w:val="1001"/>
        </w:numPr>
        <w:pStyle w:val="Compact"/>
      </w:pPr>
      <w:r>
        <w:t xml:space="preserve">BIM Modeling Support: Assisting in the creation of 3D models that allowed stakeholders to visualize structural integrity before construction began. This digital twin approach is becoming standard in advanced engineering hubs like the</w:t>
      </w:r>
      <w:r>
        <w:t xml:space="preserve"> </w:t>
      </w:r>
      <w:r>
        <w:rPr>
          <w:bCs/>
          <w:b/>
        </w:rPr>
        <w:t xml:space="preserve">Netherlands Amsterdam</w:t>
      </w:r>
      <w:r>
        <w:t xml:space="preserve">.</w:t>
      </w:r>
    </w:p>
    <w:bookmarkEnd w:id="22"/>
    <w:bookmarkStart w:id="23" w:name="X2df8f9721dd3fb74a4d93f2ad979016293f4da7"/>
    <w:p>
      <w:pPr>
        <w:pStyle w:val="Heading2"/>
      </w:pPr>
      <w:r>
        <w:t xml:space="preserve">Challenges Faced and Solutions Implemented</w:t>
      </w:r>
    </w:p>
    <w:p>
      <w:pPr>
        <w:pStyle w:val="FirstParagraph"/>
      </w:pPr>
      <w:r>
        <w:t xml:space="preserve">The transition from academic study to professional practice presented several challenges. One significant hurdle was adapting to the collaborative nature of engineering teams in the</w:t>
      </w:r>
      <w:r>
        <w:t xml:space="preserve"> </w:t>
      </w:r>
      <w:r>
        <w:rPr>
          <w:bCs/>
          <w:b/>
        </w:rPr>
        <w:t xml:space="preserve">Netherlands Amsterdam</w:t>
      </w:r>
      <w:r>
        <w:t xml:space="preserve">. Dutch engineering culture emphasizes consensus and open communication. Initially, I found it difficult to contribute effectively in meetings where rapid technical debates occurred.</w:t>
      </w:r>
    </w:p>
    <w:p>
      <w:pPr>
        <w:pStyle w:val="BodyText"/>
      </w:pPr>
      <w:r>
        <w:t xml:space="preserve">To overcome this, I actively sought feedback from my mentors and participated in cross-disciplinary workshops. This experience taught me that being a competent</w:t>
      </w:r>
      <w:r>
        <w:t xml:space="preserve"> </w:t>
      </w:r>
      <w:r>
        <w:rPr>
          <w:bCs/>
          <w:b/>
        </w:rPr>
        <w:t xml:space="preserve">Civil Engineer</w:t>
      </w:r>
      <w:r>
        <w:t xml:space="preserve"> </w:t>
      </w:r>
      <w:r>
        <w:t xml:space="preserve">requires not just technical prowess but also strong interpersonal skills and the ability to communicate complex ideas clearly to non-technical stakeholders. Additionally, understanding the local building codes specific to seismic resilience (though less critical here than in other regions, still relevant for vertical loads) and wind load calculations required intensive self-study and mentorship.</w:t>
      </w:r>
    </w:p>
    <w:bookmarkEnd w:id="23"/>
    <w:bookmarkStart w:id="24" w:name="key-learnings-regarding-water-management"/>
    <w:p>
      <w:pPr>
        <w:pStyle w:val="Heading2"/>
      </w:pPr>
      <w:r>
        <w:t xml:space="preserve">Key Learnings Regarding Water Management</w:t>
      </w:r>
    </w:p>
    <w:p>
      <w:pPr>
        <w:pStyle w:val="FirstParagraph"/>
      </w:pPr>
      <w:r>
        <w:t xml:space="preserve">A unique aspect of my internship in the</w:t>
      </w:r>
      <w:r>
        <w:t xml:space="preserve"> </w:t>
      </w:r>
      <w:r>
        <w:rPr>
          <w:bCs/>
          <w:b/>
        </w:rPr>
        <w:t xml:space="preserve">Netherlands Amsterdam</w:t>
      </w:r>
      <w:r>
        <w:t xml:space="preserve"> </w:t>
      </w:r>
      <w:r>
        <w:t xml:space="preserve">was the exposure to innovative water management systems. The region is a global leader in 'living with water' rather than just fighting it. I assisted in reviewing designs for green roofs and permeable pavements that help manage stormwater runoff, reducing pressure on the city's drainage system.</w:t>
      </w:r>
    </w:p>
    <w:p>
      <w:pPr>
        <w:pStyle w:val="BodyText"/>
      </w:pPr>
      <w:r>
        <w:t xml:space="preserve">This experience fundamentally shifted my perspective on what it means to be a</w:t>
      </w:r>
      <w:r>
        <w:t xml:space="preserve"> </w:t>
      </w:r>
      <w:r>
        <w:rPr>
          <w:bCs/>
          <w:b/>
        </w:rPr>
        <w:t xml:space="preserve">Civil Engineer</w:t>
      </w:r>
      <w:r>
        <w:t xml:space="preserve">. It is not merely about constructing static structures but creating systems that interact harmoniously with the natural environment. The integration of blue-green infrastructure in urban planning in Amsterdam served as a case study for sustainable engineering, demonstrating how aesthetic and functional goals can be aligned.</w:t>
      </w:r>
    </w:p>
    <w:bookmarkEnd w:id="24"/>
    <w:bookmarkStart w:id="25" w:name="professional-development-and-soft-skills"/>
    <w:p>
      <w:pPr>
        <w:pStyle w:val="Heading2"/>
      </w:pPr>
      <w:r>
        <w:t xml:space="preserve">Professional Development and Soft Skills</w:t>
      </w:r>
    </w:p>
    <w:p>
      <w:pPr>
        <w:pStyle w:val="FirstParagraph"/>
      </w:pPr>
      <w:r>
        <w:t xml:space="preserve">Beyond technical skills, this internship facilitated significant professional growth. Working in the multicultural environment of</w:t>
      </w:r>
      <w:r>
        <w:t xml:space="preserve"> </w:t>
      </w:r>
      <w:r>
        <w:rPr>
          <w:bCs/>
          <w:b/>
        </w:rPr>
        <w:t xml:space="preserve">Netherlands Amsterdam</w:t>
      </w:r>
      <w:r>
        <w:t xml:space="preserve">, I improved my ability to work in diverse teams. The exposure to international colleagues broadened my understanding of global engineering practices and standards.</w:t>
      </w:r>
    </w:p>
    <w:p>
      <w:pPr>
        <w:pStyle w:val="BodyText"/>
      </w:pPr>
      <w:r>
        <w:t xml:space="preserve">I also developed a keen sense of responsibility and ethical awareness. As a</w:t>
      </w:r>
      <w:r>
        <w:t xml:space="preserve"> </w:t>
      </w:r>
      <w:r>
        <w:rPr>
          <w:bCs/>
          <w:b/>
        </w:rPr>
        <w:t xml:space="preserve">Civil Engineer</w:t>
      </w:r>
      <w:r>
        <w:t xml:space="preserve">, one holds public safety in their hands. Observing the rigorous quality control processes in place reinforced the importance of precision, integrity, and accountability in every calculation and design decision made.</w:t>
      </w:r>
    </w:p>
    <w:bookmarkEnd w:id="25"/>
    <w:bookmarkStart w:id="26" w:name="conclusion"/>
    <w:p>
      <w:pPr>
        <w:pStyle w:val="Heading2"/>
      </w:pPr>
      <w:r>
        <w:t xml:space="preserve">Conclusion</w:t>
      </w:r>
    </w:p>
    <w:p>
      <w:pPr>
        <w:pStyle w:val="FirstParagraph"/>
      </w:pPr>
      <w:r>
        <w:t xml:space="preserve">In conclusion, this internship report summarizes a transformative period of my academic journey. The opportunity to work as an intern for a leading engineering firm in the</w:t>
      </w:r>
      <w:r>
        <w:t xml:space="preserve"> </w:t>
      </w:r>
      <w:r>
        <w:rPr>
          <w:bCs/>
          <w:b/>
        </w:rPr>
        <w:t xml:space="preserve">Netherlands Amsterdam</w:t>
      </w:r>
      <w:r>
        <w:t xml:space="preserve"> </w:t>
      </w:r>
      <w:r>
        <w:t xml:space="preserve">has provided invaluable insights into the complexities of modern civil engineering. From mastering technical software to understanding sustainable water management and navigating professional workplace dynamics, every aspect of this experience has contributed to my development as a well-rounded</w:t>
      </w:r>
      <w:r>
        <w:t xml:space="preserve"> </w:t>
      </w:r>
      <w:r>
        <w:rPr>
          <w:bCs/>
          <w:b/>
        </w:rPr>
        <w:t xml:space="preserve">Civil Engineer</w:t>
      </w:r>
      <w:r>
        <w:t xml:space="preserve">.</w:t>
      </w:r>
    </w:p>
    <w:p>
      <w:pPr>
        <w:pStyle w:val="BodyText"/>
      </w:pPr>
      <w:r>
        <w:t xml:space="preserve">The specific context of the</w:t>
      </w:r>
    </w:p>
    <w:p>
      <w:pPr>
        <w:pStyle w:val="BodyText"/>
      </w:pPr>
      <w:r>
        <w:t xml:space="preserve">Netherlands Amsterdam, with its unique geographical and cultural landscape, offered a distinct learning environment that would not have been possible elsewhere. I am grateful for the mentorship received and look forward to applying these lessons in my future career. The skills and knowledge gained here will serve as a strong foundation for my professional endeavors, ensuring that I meet the high standards expected of engineers working in one of the world's most innovative cities.</w:t>
      </w:r>
    </w:p>
    <w:p>
      <w:pPr>
        <w:pStyle w:val="BodyText"/>
      </w:pPr>
      <w:r>
        <w:t xml:space="preserve">© 2023 [Your Name]. All Rights Reserved. Internship Report Document.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the Netherlands Amsterdam</dc:title>
  <dc:creator/>
  <dc:language>en</dc:language>
  <cp:keywords/>
  <dcterms:created xsi:type="dcterms:W3CDTF">2026-07-29T12:03:04Z</dcterms:created>
  <dcterms:modified xsi:type="dcterms:W3CDTF">2026-07-29T12:03:04Z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