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22" w:name="internship-report"/>
    <w:p>
      <w:pPr>
        <w:pStyle w:val="Heading1"/>
      </w:pPr>
      <w:r>
        <w:t xml:space="preserve">Internship Report</w:t>
      </w:r>
    </w:p>
    <w:p>
      <w:pPr>
        <w:pStyle w:val="FirstParagraph"/>
      </w:pPr>
      <w:r>
        <w:t xml:space="preserve">Name: Ahmed Khan</w:t>
      </w:r>
    </w:p>
    <w:p>
      <w:pPr>
        <w:pStyle w:val="BodyText"/>
      </w:pPr>
      <w:r>
        <w:t xml:space="preserve">Department:Civil Engineering</w:t>
      </w:r>
    </w:p>
    <w:p>
      <w:pPr>
        <w:pStyle w:val="BodyText"/>
      </w:pPr>
      <w:r>
        <w:t xml:space="preserve">&lt; th &gt; &lt; th &gt;Duration : 8 Weeks&lt; h2 &gt;1.0 Introduction &lt; p&gt;The urban landscape of</w:t>
      </w:r>
      <w:r>
        <w:t xml:space="preserve"> </w:t>
      </w:r>
      <w:r>
        <w:rPr>
          <w:bCs/>
          <w:b/>
        </w:rPr>
        <w:t xml:space="preserve">Pakistan Islamabad</w:t>
      </w:r>
      <w:r>
        <w:t xml:space="preserve"> </w:t>
      </w:r>
      <w:r>
        <w:t xml:space="preserve">has undergone significant transformation over the past decade, driven by rapid population growth and strategic infrastructure development. As a final year student of Civil Engineering, I undertook an intensive internship program within this dynamic city to bridge the gap between academic theory and practical application. This report details my experiences, technical observations, and professional growth during my tenure at a leading construction firm based in Islamabad. The primary objective was to understand the complexities of modern civil engineering projects in a developing metropolitan context.</w:t>
      </w:r>
    </w:p>
    <w:bookmarkStart w:id="20" w:name="organizational-profile"/>
    <w:p>
      <w:pPr>
        <w:pStyle w:val="Heading2"/>
      </w:pPr>
      <w:r>
        <w:t xml:space="preserve">2.0 Organizational Profile</w:t>
      </w:r>
    </w:p>
    <w:p>
      <w:pPr>
        <w:pStyle w:val="FirstParagraph"/>
      </w:pPr>
      <w:r>
        <w:t xml:space="preserve">The host organization is one of the premier infrastructure development companies operating in</w:t>
      </w:r>
      <w:r>
        <w:t xml:space="preserve"> </w:t>
      </w:r>
      <w:r>
        <w:rPr>
          <w:bCs/>
          <w:b/>
        </w:rPr>
        <w:t xml:space="preserve">Pakistan Islamabad</w:t>
      </w:r>
      <w:r>
        <w:t xml:space="preserve">. With a portfolio that includes high-rise residential complexes, commercial plazas, and public sector road networks, the firm plays a pivotal role in shaping the capital's skyline. The company adheres to strict international quality standards while navigating local regulatory frameworks. This environment provided an ideal setting for a Civil Engineer intern to learn about project management, structural analysis, and site supervision.</w:t>
      </w:r>
    </w:p>
    <w:bookmarkEnd w:id="20"/>
    <w:bookmarkStart w:id="21" w:name="objectives-of-the-internship"/>
    <w:p>
      <w:pPr>
        <w:pStyle w:val="Heading2"/>
      </w:pPr>
      <w:r>
        <w:t xml:space="preserve">3.0 Objectives of the Internship</w:t>
      </w:r>
    </w:p>
    <w:p>
      <w:pPr>
        <w:numPr>
          <w:ilvl w:val="0"/>
          <w:numId w:val="1001"/>
        </w:numPr>
        <w:pStyle w:val="Compact"/>
      </w:pPr>
      <w:r>
        <w:t xml:space="preserve">To gain hands-on experience in site supervision and quality control within</w:t>
      </w:r>
      <w:r>
        <w:t xml:space="preserve"> </w:t>
      </w:r>
      <w:r>
        <w:rPr>
          <w:bCs/>
          <w:b/>
        </w:rPr>
        <w:t xml:space="preserve">Pakistan Islamabad</w:t>
      </w:r>
      <w:r>
        <w:t xml:space="preserve">.</w:t>
      </w:r>
    </w:p>
    <w:p>
      <w:pPr>
        <w:numPr>
          <w:ilvl w:val="0"/>
          <w:numId w:val="1001"/>
        </w:numPr>
        <w:pStyle w:val="Compact"/>
      </w:pPr>
      <w:r>
        <w:t xml:space="preserve">To understand the application of structural codes (PACI/BS) in real-world scenarios.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Pakistan Islamabad</dc:title>
  <dc:creator/>
  <dc:language>en</dc:language>
  <cp:keywords/>
  <dcterms:created xsi:type="dcterms:W3CDTF">2026-07-29T04:13:06Z</dcterms:created>
  <dcterms:modified xsi:type="dcterms:W3CDTF">2026-07-29T04:13:06Z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