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29" w:name="detailed-internship-report"/>
    <w:p>
      <w:pPr>
        <w:pStyle w:val="Heading1"/>
      </w:pPr>
      <w:r>
        <w:t xml:space="preserve">Detailed Internship Report</w:t>
      </w:r>
    </w:p>
    <w:p>
      <w:pPr>
        <w:pStyle w:val="FirstParagraph"/>
      </w:pPr>
      <w:r>
        <w:rPr>
          <w:bCs/>
          <w:b/>
        </w:rPr>
        <w:t xml:space="preserve">Name:</w:t>
      </w:r>
    </w:p>
    <w:p>
      <w:pPr>
        <w:pStyle w:val="BodyText"/>
      </w:pPr>
      <w:r>
        <w:rPr>
          <w:bCs/>
          <w:b/>
        </w:rPr>
        <w:t xml:space="preserve">Date of Submission:</w:t>
      </w:r>
    </w:p>
    <w:bookmarkStart w:id="20" w:name="i.-introduction-and-contextual-overview"/>
    <w:p>
      <w:pPr>
        <w:pStyle w:val="Heading2"/>
      </w:pPr>
      <w:r>
        <w:t xml:space="preserve">I. Introduction and Contextual Overview</w:t>
      </w:r>
    </w:p>
    <w:p>
      <w:pPr>
        <w:pStyle w:val="FirstParagraph"/>
      </w:pPr>
      <w:r>
        <w:t xml:space="preserve">The purpose of this comprehensive internship report is to document the professional experiences, technical learnings, and developmental milestones achieved during my tenure as a Civil Engineering Intern in Sudan Khartoum. Sudan Khartoum serves not only as the geographical setting for this report but also represents a complex environment where modern engineering challenges intersect with historical infrastructure needs and urgent post-development reconstruction requirements. The city of Khartoum, situated at the confluence of the Blue Nile and White Nile, presents unique hydrological and geological conditions that require specialized civil engineering approaches.</w:t>
      </w:r>
    </w:p>
    <w:p>
      <w:pPr>
        <w:pStyle w:val="BodyText"/>
      </w:pPr>
      <w:r>
        <w:t xml:space="preserve">This document details my practical application of theoretical knowledge in a real-world setting within Sudan Khartoum. As a Civil Engineer intern, I was tasked with observing, assisting, and actively participating in various phases of construction management. The internship provided an invaluable opportunity to understand the nuances of infrastructure development in the Sudan Khartoum region, where resource constraints often demand innovative engineering solutions.</w:t>
      </w:r>
    </w:p>
    <w:bookmarkEnd w:id="20"/>
    <w:bookmarkStart w:id="21" w:name="ii.-site-operations-and-project-scope"/>
    <w:p>
      <w:pPr>
        <w:pStyle w:val="Heading2"/>
      </w:pPr>
      <w:r>
        <w:t xml:space="preserve">II. Site Operations and Project Scope</w:t>
      </w:r>
    </w:p>
    <w:p>
      <w:pPr>
        <w:pStyle w:val="FirstParagraph"/>
      </w:pPr>
      <w:r>
        <w:t xml:space="preserve">The primary project site was located in a rapidly developing district within Sudan Khartoum. The project involved the construction of a multi-story residential complex and associated civil infrastructure, including drainage systems and access roads. As an intern assigned to this Civil Engineer track, I was required to monitor site activities daily.</w:t>
      </w:r>
    </w:p>
    <w:p>
      <w:pPr>
        <w:pStyle w:val="BodyText"/>
      </w:pPr>
      <w:r>
        <w:t xml:space="preserve">In the context of Sudan Khartoum, weather conditions play a pivotal role in construction schedules. The intense heat during the summer months significantly affected concrete curing processes. Consequently, we implemented specific cooling techniques and adjusted pouring schedules to ensure structural integrity. My role as an intern involved documenting these adjustments and learning how environmental factors specific to Sudan Khartoum dictate construction methodologies.</w:t>
      </w:r>
    </w:p>
    <w:p>
      <w:pPr>
        <w:pStyle w:val="BodyText"/>
      </w:pPr>
      <w:r>
        <w:t xml:space="preserve">Furthermore, the local supply chain for materials in Sudan Khartoum posed logistical challenges. Sourcing high-grade cement and steel required coordination with local suppliers who were familiar with regional standards. This aspect of the internship highlighted the importance of supply chain management in civil engineering projects within this specific geographical context.</w:t>
      </w:r>
    </w:p>
    <w:bookmarkEnd w:id="21"/>
    <w:bookmarkStart w:id="25" w:name="X0b7f3ab73a61322221d05ffe663b3ff999de8c4"/>
    <w:p>
      <w:pPr>
        <w:pStyle w:val="Heading2"/>
      </w:pPr>
      <w:r>
        <w:t xml:space="preserve">III. Technical Responsibilities and Learning Outcomes</w:t>
      </w:r>
    </w:p>
    <w:p>
      <w:pPr>
        <w:pStyle w:val="FirstParagraph"/>
      </w:pPr>
      <w:r>
        <w:t xml:space="preserve">Throughout the duration of the internship, I was entrusted with several technical responsibilities that aligned with my training as a prospective Civil Engineer. One of my primary duties involved conducting site inspections to ensure compliance with design specifications and safety regulations.</w:t>
      </w:r>
    </w:p>
    <w:bookmarkStart w:id="22" w:name="Xe6fba925690886f49782f77c749aa7f1511368d"/>
    <w:p>
      <w:pPr>
        <w:pStyle w:val="Heading3"/>
      </w:pPr>
      <w:r>
        <w:t xml:space="preserve">A. Structural Analysis and Material Testing</w:t>
      </w:r>
    </w:p>
    <w:p>
      <w:pPr>
        <w:pStyle w:val="FirstParagraph"/>
      </w:pPr>
      <w:r>
        <w:t xml:space="preserve">I assisted senior engineers in performing quality control tests on construction materials. This included slump tests for concrete and tensile strength verification for steel reinforcement bars. Understanding the behavior of these materials under the specific climatic conditions of Sudan Khartoum was crucial. For instance, high temperatures can accelerate hydration in concrete, potentially leading to micro-cracking if not managed correctly.</w:t>
      </w:r>
    </w:p>
    <w:bookmarkEnd w:id="22"/>
    <w:bookmarkStart w:id="23" w:name="b.-surveying-and-geotechnical-assessment"/>
    <w:p>
      <w:pPr>
        <w:pStyle w:val="Heading3"/>
      </w:pPr>
      <w:r>
        <w:t xml:space="preserve">B. Surveying and Geotechnical Assessment</w:t>
      </w:r>
    </w:p>
    <w:p>
      <w:pPr>
        <w:pStyle w:val="FirstParagraph"/>
      </w:pPr>
      <w:r>
        <w:t xml:space="preserve">In Sudan Khartoum, the soil composition varies significantly between the Nile banks and higher elevations. I participated in geotechnical surveys to assess soil bearing capacity. This data was essential for designing appropriate foundation structures capable of withstanding potential settlement issues common in alluvial soils found near the riversides of Sudan Khartoum.</w:t>
      </w:r>
    </w:p>
    <w:bookmarkEnd w:id="23"/>
    <w:bookmarkStart w:id="24" w:name="c.-project-documentation-and-reporting"/>
    <w:p>
      <w:pPr>
        <w:pStyle w:val="Heading3"/>
      </w:pPr>
      <w:r>
        <w:t xml:space="preserve">C. Project Documentation and Reporting</w:t>
      </w:r>
    </w:p>
    <w:p>
      <w:pPr>
        <w:pStyle w:val="FirstParagraph"/>
      </w:pPr>
      <w:r>
        <w:t xml:space="preserve">A significant portion of my time as an intern was dedicated to documentation. I prepared daily site reports, updated progress schedules using Microsoft Project, and maintained records of material deliveries. This administrative aspect is vital for a Civil Engineer to ensure project transparency and accountability.</w:t>
      </w:r>
    </w:p>
    <w:bookmarkEnd w:id="24"/>
    <w:bookmarkEnd w:id="25"/>
    <w:bookmarkStart w:id="26" w:name="X72dceb76a682b5fdf1da5b4c5837a088521064b"/>
    <w:p>
      <w:pPr>
        <w:pStyle w:val="Heading2"/>
      </w:pPr>
      <w:r>
        <w:t xml:space="preserve">IV. Challenges Encountered in Sudan Khartoum</w:t>
      </w:r>
    </w:p>
    <w:p>
      <w:pPr>
        <w:pStyle w:val="FirstParagraph"/>
      </w:pPr>
      <w:r>
        <w:t xml:space="preserve">The internship experience in Sudan Khartoum was not without its difficulties. The primary challenge faced was the fluctuation of power supply, which frequently interrupted machinery operation on site. As a Civil Engineer intern, I learned to adapt to such disruptions by optimizing work schedules and prioritizing tasks that did not rely heavily on electric-powered equipment during outages.</w:t>
      </w:r>
    </w:p>
    <w:p>
      <w:pPr>
        <w:pStyle w:val="BodyText"/>
      </w:pPr>
      <w:r>
        <w:t xml:space="preserve">Another challenge specific to working in Sudan Khartoum was the language barrier with local laborers who spoke Arabic primarily. Effective communication is a core competency for any Civil Engineer. I spent considerable time learning basic construction-related terminology in Arabic to facilitate better coordination with the workforce, thereby enhancing site safety and efficiency.</w:t>
      </w:r>
    </w:p>
    <w:p>
      <w:pPr>
        <w:pStyle w:val="BodyText"/>
      </w:pPr>
      <w:r>
        <w:t xml:space="preserve">Additionally, navigating the bureaucratic procedures required for permits and approvals in Sudan Khartoum provided insight into the regulatory framework governing civil engineering projects in the region. Understanding local compliance requirements is as important as technical design skills.</w:t>
      </w:r>
    </w:p>
    <w:bookmarkEnd w:id="26"/>
    <w:bookmarkStart w:id="27" w:name="Xe8c2524378caf683a5558f1b3f8a367ddefd708"/>
    <w:p>
      <w:pPr>
        <w:pStyle w:val="Heading2"/>
      </w:pPr>
      <w:r>
        <w:t xml:space="preserve">V. Professional Development and Soft Skills</w:t>
      </w:r>
    </w:p>
    <w:p>
      <w:pPr>
        <w:pStyle w:val="FirstParagraph"/>
      </w:pPr>
      <w:r>
        <w:t xml:space="preserve">Beyond technical acumen, this internship significantly enhanced my soft skills. Working within a multicultural team in Sudan Khartoum fostered adaptability and cross-cultural communication abilities. I learned to work under pressure, manage time effectively, and collaborate with diverse groups of professionals.</w:t>
      </w:r>
    </w:p>
    <w:p>
      <w:pPr>
        <w:pStyle w:val="BodyText"/>
      </w:pPr>
      <w:r>
        <w:t xml:space="preserve">The mentorship received from experienced Civil Engineers was instrumental in my professional growth. Their insights into sustainable construction practices suitable for the arid climate of Sudan Khartoum broadened my perspective on environmentally responsible engineering.</w:t>
      </w:r>
    </w:p>
    <w:bookmarkEnd w:id="27"/>
    <w:bookmarkStart w:id="28" w:name="vi.-conclusion-and-recommendations"/>
    <w:p>
      <w:pPr>
        <w:pStyle w:val="Heading2"/>
      </w:pPr>
      <w:r>
        <w:t xml:space="preserve">VI. Conclusion and Recommendations</w:t>
      </w:r>
    </w:p>
    <w:p>
      <w:pPr>
        <w:pStyle w:val="FirstParagraph"/>
      </w:pPr>
      <w:r>
        <w:t xml:space="preserve">In conclusion, this internship as a Civil Engineer Intern in Sudan Khartoum has been an educational cornerstone in my academic journey. It bridged the gap between theoretical classroom knowledge and practical field application. The unique challenges posed by working in Sudan Khartoum—ranging from climatic conditions to logistical constraints—have prepared me to handle complex engineering projects in diverse global contexts.</w:t>
      </w:r>
    </w:p>
    <w:p>
      <w:pPr>
        <w:pStyle w:val="BodyText"/>
      </w:pPr>
      <w:r>
        <w:t xml:space="preserve">I strongly recommend that future interns consider placements in regions like Sudan Khartoum, as they offer a rigorous testing ground for engineering principles. The experience of managing resources and solving problems under the specific constraints of Sudan Khartoum is unparalleled. This report serves as a testament to the value of practical exposure in shaping competent, adaptable, and resilient Civil Engineers ready to contribute to global infrastructure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Sudan, Khartoum</dc:title>
  <dc:creator/>
  <dc:language>en</dc:language>
  <cp:keywords/>
  <dcterms:created xsi:type="dcterms:W3CDTF">2026-07-29T13:21:19Z</dcterms:created>
  <dcterms:modified xsi:type="dcterms:W3CDTF">2026-07-29T13:21:19Z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