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w:t>
      </w:r>
      <w:r>
        <w:t xml:space="preserve"> </w:t>
      </w:r>
      <w:r>
        <w:t xml:space="preserve">October 2023</w:t>
      </w:r>
      <w:r>
        <w:br/>
      </w:r>
    </w:p>
    <w:bookmarkStart w:id="29" w:name="final-internship-report"/>
    <w:p>
      <w:pPr>
        <w:pStyle w:val="Heading1"/>
      </w:pPr>
      <w:r>
        <w:t xml:space="preserve">Final Internship Report</w:t>
      </w:r>
    </w:p>
    <w:p>
      <w:pPr>
        <w:pStyle w:val="FirstParagraph"/>
      </w:pPr>
      <w:r>
        <w:br/>
      </w:r>
      <w:r>
        <w:br/>
      </w:r>
    </w:p>
    <w:p>
      <w:r>
        <w:pict>
          <v:rect style="width:0;height:1.5pt" o:hralign="center" o:hrstd="t" o:hr="t"/>
        </w:pict>
      </w:r>
    </w:p>
    <w:p>
      <w:pPr>
        <w:pStyle w:val="FirstParagraph"/>
      </w:pPr>
      <w:r>
        <w:br/>
      </w:r>
      <w:r>
        <w:br/>
      </w:r>
    </w:p>
    <w:bookmarkStart w:id="20" w:name="i.-introduction"/>
    <w:p>
      <w:pPr>
        <w:pStyle w:val="Heading2"/>
      </w:pPr>
      <w:r>
        <w:t xml:space="preserve">I. Introduction</w:t>
      </w:r>
    </w:p>
    <w:p>
      <w:pPr>
        <w:pStyle w:val="FirstParagraph"/>
      </w:pPr>
      <w:r>
        <w:t xml:space="preserve">The transition from academic theory to professional practice is a critical milestone in the education of any technical student. This report details my ten-week internship as a</w:t>
      </w:r>
      <w:r>
        <w:t xml:space="preserve"> </w:t>
      </w:r>
      <w:r>
        <w:rPr>
          <w:bCs/>
          <w:b/>
        </w:rPr>
        <w:t xml:space="preserve">Computer Engineer</w:t>
      </w:r>
      <w:r>
        <w:t xml:space="preserve">, undertaken within the vibrant and highly competitive technological ecosystem of</w:t>
      </w:r>
      <w:r>
        <w:t xml:space="preserve"> </w:t>
      </w:r>
      <w:r>
        <w:rPr>
          <w:bCs/>
          <w:b/>
        </w:rPr>
        <w:t xml:space="preserve">France Paris</w:t>
      </w:r>
      <w:r>
        <w:t xml:space="preserve">. Located in one of Europe's leading capitals for innovation, this placement offered a unique opportunity to observe how traditional engineering methodologies intersect with modern agile development practices in a multicultural corporate environment. The primary objective of this internship was to enhance my technical skills in software architecture and cloud computing while understanding the professional etiquette and operational standards required by French industry leaders.</w:t>
      </w:r>
    </w:p>
    <w:bookmarkEnd w:id="20"/>
    <w:bookmarkStart w:id="21" w:name="ii.-company-overview-and-context"/>
    <w:p>
      <w:pPr>
        <w:pStyle w:val="Heading2"/>
      </w:pPr>
      <w:r>
        <w:t xml:space="preserve">II. Company Overview and Context</w:t>
      </w:r>
    </w:p>
    <w:p>
      <w:pPr>
        <w:pStyle w:val="FirstParagraph"/>
      </w:pPr>
      <w:r>
        <w:t xml:space="preserve">The host organization, a mid-sized fintech startup headquartered in the 9th arrondissement of</w:t>
      </w:r>
      <w:r>
        <w:t xml:space="preserve"> </w:t>
      </w:r>
      <w:r>
        <w:rPr>
          <w:bCs/>
          <w:b/>
        </w:rPr>
        <w:t xml:space="preserve">France Paris</w:t>
      </w:r>
      <w:r>
        <w:t xml:space="preserve">, specializes in secure blockchain-based transaction systems. The company operates with a hybrid work model but encourages intense collaborative sessions within their open-plan office, which is designed to foster creativity and rapid prototyping. The corporate culture emphasizes precision, intellectual rigor, and a respect for work-life balance, characteristics often associated with the broader professional landscape in</w:t>
      </w:r>
      <w:r>
        <w:t xml:space="preserve"> </w:t>
      </w:r>
      <w:r>
        <w:rPr>
          <w:bCs/>
          <w:b/>
        </w:rPr>
        <w:t xml:space="preserve">France Paris</w:t>
      </w:r>
      <w:r>
        <w:t xml:space="preserve">. During my tenure as an intern</w:t>
      </w:r>
      <w:r>
        <w:t xml:space="preserve"> </w:t>
      </w:r>
      <w:r>
        <w:rPr>
          <w:bCs/>
          <w:b/>
        </w:rPr>
        <w:t xml:space="preserve">Computer Engineer</w:t>
      </w:r>
      <w:r>
        <w:t xml:space="preserve">, I was embedded within the Core Development Team, reporting directly to the Chief Technology Officer (CTO). My role involved contributing to the backend infrastructure of their primary application while assisting in the documentation and optimization of legacy code bases.</w:t>
      </w:r>
    </w:p>
    <w:bookmarkEnd w:id="21"/>
    <w:bookmarkStart w:id="25" w:name="iii.-technical-objectives-and-tasks"/>
    <w:p>
      <w:pPr>
        <w:pStyle w:val="Heading2"/>
      </w:pPr>
      <w:r>
        <w:t xml:space="preserve">III. Technical Objectives and Tasks</w:t>
      </w:r>
    </w:p>
    <w:p>
      <w:pPr>
        <w:pStyle w:val="FirstParagraph"/>
      </w:pPr>
      <w:r>
        <w:t xml:space="preserve">The technical scope of this internship was broad, designed to test my adaptability as a</w:t>
      </w:r>
      <w:r>
        <w:t xml:space="preserve"> </w:t>
      </w:r>
      <w:r>
        <w:rPr>
          <w:bCs/>
          <w:b/>
        </w:rPr>
        <w:t xml:space="preserve">Computer Engineer</w:t>
      </w:r>
      <w:r>
        <w:t xml:space="preserve">. My tasks were divided into three main categories: backend development, system optimization, and documentation.</w:t>
      </w:r>
    </w:p>
    <w:bookmarkStart w:id="22" w:name="Xa4e838f67c32c481ec1a294d45dfd7f0835e7af"/>
    <w:p>
      <w:pPr>
        <w:pStyle w:val="Heading3"/>
      </w:pPr>
      <w:r>
        <w:t xml:space="preserve">A. Backend Development with Go and Python</w:t>
      </w:r>
    </w:p>
    <w:p>
      <w:pPr>
        <w:pStyle w:val="FirstParagraph"/>
      </w:pPr>
      <w:r>
        <w:t xml:space="preserve">The primary technical challenge involved developing microservices to handle high-volume data ingestion for financial records. Utilizing the Go programming language, I was responsible for creating RESTful APIs that interfaced with our PostgreSQL databases. This required a deep understanding of concurrency models, specifically goroutines, to ensure that the system could handle thousands of requests per second without latency. In parallel tasks involving data analysis scripts, I utilized Python and Pandas to validate transaction integrity before they were committed to the main ledger.</w:t>
      </w:r>
    </w:p>
    <w:bookmarkEnd w:id="22"/>
    <w:bookmarkStart w:id="23" w:name="b.-cloud-infrastructure-and-devops"/>
    <w:p>
      <w:pPr>
        <w:pStyle w:val="Heading3"/>
      </w:pPr>
      <w:r>
        <w:t xml:space="preserve">B. Cloud Infrastructure and DevOps</w:t>
      </w:r>
    </w:p>
    <w:p>
      <w:pPr>
        <w:pStyle w:val="FirstParagraph"/>
      </w:pPr>
      <w:r>
        <w:t xml:space="preserve">A significant portion of my role as a</w:t>
      </w:r>
      <w:r>
        <w:t xml:space="preserve"> </w:t>
      </w:r>
      <w:r>
        <w:rPr>
          <w:bCs/>
          <w:b/>
        </w:rPr>
        <w:t xml:space="preserve">Computer Engineer</w:t>
      </w:r>
      <w:r>
        <w:t xml:space="preserve"> </w:t>
      </w:r>
      <w:r>
        <w:t xml:space="preserve">involved working with our cloud infrastructure hosted on AWS. I participated in the migration of several legacy services to Kubernetes clusters. This process required writing Dockerfiles for containerization and managing Helm charts for deployment automation. The experience provided me with practical insights into Continuous Integration/Continuous Deployment (CI/CD) pipelines, a crucial skill set in modern engineering environments found throughout</w:t>
      </w:r>
      <w:r>
        <w:t xml:space="preserve"> </w:t>
      </w:r>
      <w:r>
        <w:rPr>
          <w:bCs/>
          <w:b/>
        </w:rPr>
        <w:t xml:space="preserve">France Paris</w:t>
      </w:r>
      <w:r>
        <w:t xml:space="preserve">.</w:t>
      </w:r>
    </w:p>
    <w:bookmarkEnd w:id="23"/>
    <w:bookmarkStart w:id="24" w:name="c.-code-refactoring-and-documentation"/>
    <w:p>
      <w:pPr>
        <w:pStyle w:val="Heading3"/>
      </w:pPr>
      <w:r>
        <w:t xml:space="preserve">C. Code Refactoring and Documentation</w:t>
      </w:r>
    </w:p>
    <w:p>
      <w:pPr>
        <w:pStyle w:val="FirstParagraph"/>
      </w:pPr>
      <w:r>
        <w:t xml:space="preserve">In the French professional context, thorough documentation is highly valued. I was tasked with refactoring a legacy module that had become difficult to maintain due to spaghetti code practices. By applying design patterns such as Singleton and Factory, I improved the modularity of the system. Simultaneously, I updated technical documentation in English and French, ensuring that knowledge transfer between team members was seamless.</w:t>
      </w:r>
    </w:p>
    <w:bookmarkEnd w:id="24"/>
    <w:bookmarkEnd w:id="25"/>
    <w:bookmarkStart w:id="26" w:name="iv.-soft-skills-and-cultural-integration"/>
    <w:p>
      <w:pPr>
        <w:pStyle w:val="Heading2"/>
      </w:pPr>
      <w:r>
        <w:t xml:space="preserve">IV. Soft Skills and Cultural Integration</w:t>
      </w:r>
    </w:p>
    <w:p>
      <w:pPr>
        <w:pStyle w:val="FirstParagraph"/>
      </w:pPr>
      <w:r>
        <w:t xml:space="preserve">Beyond technical proficiency, this internship provided invaluable lessons in cross-cultural communication. Working in</w:t>
      </w:r>
      <w:r>
        <w:t xml:space="preserve"> </w:t>
      </w:r>
      <w:r>
        <w:rPr>
          <w:bCs/>
          <w:b/>
        </w:rPr>
        <w:t xml:space="preserve">France Paris</w:t>
      </w:r>
      <w:r>
        <w:t xml:space="preserve">, I quickly learned that professional relationships are built on a foundation of personal connection and intellectual debate. Unlike some other engineering cultures that may prioritize speed above all else, the approach here often includes rigorous code review sessions where architectural decisions are debated thoroughly before implementation begins.</w:t>
      </w:r>
    </w:p>
    <w:p>
      <w:pPr>
        <w:pStyle w:val="BodyText"/>
      </w:pPr>
      <w:r>
        <w:t xml:space="preserve">I also encountered language nuances in the workplace. While English is the lingua franca of technology, many internal meetings and social interactions occurred in French. Demonstrating an effort to learn basic professional French terminology helped bridge gaps and showed respect for the local culture. This cultural integration is essential for any</w:t>
      </w:r>
      <w:r>
        <w:t xml:space="preserve"> </w:t>
      </w:r>
      <w:r>
        <w:rPr>
          <w:bCs/>
          <w:b/>
        </w:rPr>
        <w:t xml:space="preserve">Computer Engineer</w:t>
      </w:r>
      <w:r>
        <w:t xml:space="preserve"> </w:t>
      </w:r>
      <w:r>
        <w:t xml:space="preserve">seeking to work internationally, as it fosters trust and facilitates smoother collaboration within diverse teams.</w:t>
      </w:r>
    </w:p>
    <w:bookmarkEnd w:id="26"/>
    <w:bookmarkStart w:id="27" w:name="v.-challenges-and-solutions"/>
    <w:p>
      <w:pPr>
        <w:pStyle w:val="Heading2"/>
      </w:pPr>
      <w:r>
        <w:t xml:space="preserve">V. Challenges and Solutions</w:t>
      </w:r>
    </w:p>
    <w:p>
      <w:pPr>
        <w:pStyle w:val="FirstParagraph"/>
      </w:pPr>
      <w:r>
        <w:t xml:space="preserve">The most significant challenge I faced was adapting to the pace of production deployments. In my previous academic projects, testing phases were often extended due to resource constraints. However, in a live fintech environment in</w:t>
      </w:r>
      <w:r>
        <w:t xml:space="preserve"> </w:t>
      </w:r>
      <w:r>
        <w:rPr>
          <w:bCs/>
          <w:b/>
        </w:rPr>
        <w:t xml:space="preserve">France Paris</w:t>
      </w:r>
      <w:r>
        <w:t xml:space="preserve">, time-to-market is critical. I initially struggled with the pressure of deploying changes that could affect real users' financial data. To overcome this, I implemented more robust unit testing using Ginkgo and focused on writing integration tests that simulated production environments. This shift in mindset—from purely functional code to resilient, production-ready software—was a major learning curve.</w:t>
      </w:r>
    </w:p>
    <w:bookmarkEnd w:id="27"/>
    <w:bookmarkStart w:id="28" w:name="vi.-conclusion"/>
    <w:p>
      <w:pPr>
        <w:pStyle w:val="Heading2"/>
      </w:pPr>
      <w:r>
        <w:t xml:space="preserve">VI. Conclusion</w:t>
      </w:r>
    </w:p>
    <w:p>
      <w:pPr>
        <w:pStyle w:val="FirstParagraph"/>
      </w:pPr>
      <w:r>
        <w:t xml:space="preserve">In conclusion, this internship as a</w:t>
      </w:r>
      <w:r>
        <w:t xml:space="preserve"> </w:t>
      </w:r>
      <w:r>
        <w:rPr>
          <w:bCs/>
          <w:b/>
        </w:rPr>
        <w:t xml:space="preserve">Computer Engineer</w:t>
      </w:r>
      <w:r>
        <w:t xml:space="preserve"> </w:t>
      </w:r>
      <w:r>
        <w:t xml:space="preserve">in</w:t>
      </w:r>
      <w:r>
        <w:t xml:space="preserve"> </w:t>
      </w:r>
      <w:r>
        <w:rPr>
          <w:bCs/>
          <w:b/>
        </w:rPr>
        <w:t xml:space="preserve">France Paris</w:t>
      </w:r>
      <w:r>
        <w:t xml:space="preserve"> </w:t>
      </w:r>
      <w:r>
        <w:t xml:space="preserve">was an instrumental period of professional growth. It allowed me to apply theoretical knowledge to real-world problems, specifically in the realms of microservices architecture and cloud computing. The experience highlighted the importance of not just writing code, but understanding the broader business context and cultural dynamics that surround software development.</w:t>
      </w:r>
    </w:p>
    <w:p>
      <w:pPr>
        <w:pStyle w:val="BodyText"/>
      </w:pPr>
      <w:r>
        <w:t xml:space="preserve">The exposure to the high standards of engineering in one of Europe's tech hubs has redefined my career aspirations. I now possess a stronger command over DevOps practices, a deeper appreciation for rigorous documentation, and the intercultural skills necessary to thrive in international teams. This report serves as a testament to the value of immersive professional training, proving that the combination of technical rigor and cultural adaptability is key to success in the modern engineering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France Paris</dc:title>
  <dc:creator/>
  <dc:language>en</dc:language>
  <cp:keywords/>
  <dcterms:created xsi:type="dcterms:W3CDTF">2026-07-29T05:17:08Z</dcterms:created>
  <dcterms:modified xsi:type="dcterms:W3CDTF">2026-07-29T05:17:08Z</dcterms:modified>
</cp:coreProperties>
</file>

<file path=docProps/custom.xml><?xml version="1.0" encoding="utf-8"?>
<Properties xmlns="http://schemas.openxmlformats.org/officeDocument/2006/custom-properties" xmlns:vt="http://schemas.openxmlformats.org/officeDocument/2006/docPropsVTypes"/>
</file>