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Australia</w:t>
      </w:r>
      <w:r>
        <w:t xml:space="preserve"> </w:t>
      </w:r>
      <w:r>
        <w:t xml:space="preserve">Brisbane</w:t>
      </w:r>
    </w:p>
    <w:bookmarkStart w:id="26" w:name="internship-report"/>
    <w:p>
      <w:pPr>
        <w:pStyle w:val="Heading1"/>
      </w:pPr>
      <w:r>
        <w:t xml:space="preserve">Internship Report</w:t>
      </w:r>
    </w:p>
    <w:p>
      <w:pPr>
        <w:pStyle w:val="FirstParagraph"/>
      </w:pPr>
      <w:r>
        <w:rPr>
          <w:bCs/>
          <w:b/>
        </w:rPr>
        <w:t xml:space="preserve">Title:</w:t>
      </w:r>
    </w:p>
    <w:p>
      <w:pPr>
        <w:pStyle w:val="BodyText"/>
      </w:pPr>
      <w:r>
        <w:rPr>
          <w:bCs/>
          <w:b/>
        </w:rPr>
        <w:t xml:space="preserve">Name:</w:t>
      </w:r>
    </w:p>
    <w:p>
      <w:pPr>
        <w:pStyle w:val="BodyText"/>
      </w:pPr>
      <w:r>
        <w:rPr>
          <w:bCs/>
          <w:b/>
        </w:rPr>
        <w:t xml:space="preserve">Institution:</w:t>
      </w:r>
      <w:r>
        <w:br/>
      </w:r>
    </w:p>
    <w:bookmarkStart w:id="20" w:name="executive-summary"/>
    <w:p>
      <w:pPr>
        <w:pStyle w:val="Heading2"/>
      </w:pPr>
      <w:r>
        <w:t xml:space="preserve">1. Executive Summary</w:t>
      </w:r>
    </w:p>
    <w:p>
      <w:pPr>
        <w:pStyle w:val="FirstParagraph"/>
      </w:pPr>
      <w:r>
        <w:t xml:space="preserve">This document serves as a comprehensive report detailing the experiences, responsibilities, and learning outcomes of my internship as a Curriculum Developer in Australia Brisbane. The internship was conducted over a period of twelve weeks at [Company/Organization Name], an educational consultancy specializing in K-12 and tertiary education frameworks within the Queensland context. The primary objective of this role was to assist in the design, implementation, and evaluation of curriculum materials that align with the rigorous standards set by Australian educational authorities while catering to the diverse cultural landscape of Brisbane.</w:t>
      </w:r>
    </w:p>
    <w:p>
      <w:pPr>
        <w:pStyle w:val="BodyText"/>
      </w:pPr>
      <w:r>
        <w:t xml:space="preserve">The internship provided a unique opportunity to bridge theoretical pedagogical knowledge with practical application. By focusing on Curriculum Developer tasks within Australia Brisbane, I gained insights into how local regulations, such as the Queensland Curriculum and Assessment Authority (QCAA) standards, influence educational content creation. This report outlines the specific duties performed, challenges encountered, skills acquired, and the broader implications of this experience for my future career in education.</w:t>
      </w:r>
    </w:p>
    <w:bookmarkEnd w:id="20"/>
    <w:bookmarkStart w:id="21" w:name="organizational-context"/>
    <w:p>
      <w:pPr>
        <w:pStyle w:val="Heading2"/>
      </w:pPr>
      <w:r>
        <w:t xml:space="preserve">2. Organizational Context</w:t>
      </w:r>
    </w:p>
    <w:p>
      <w:pPr>
        <w:pStyle w:val="FirstParagraph"/>
      </w:pPr>
      <w:r>
        <w:t xml:space="preserve">[Company/Organization Name] is a leading provider of educational resources and curriculum consulting services based in the heart of Australia Brisbane. The organization works closely with public and private schools across Southeast Queensland to enhance student engagement and academic outcomes. The company’s mission is to foster inclusive, innovative, and culturally responsive learning environments.</w:t>
      </w:r>
    </w:p>
    <w:p>
      <w:pPr>
        <w:pStyle w:val="BodyText"/>
      </w:pPr>
      <w:r>
        <w:t xml:space="preserve">Working within this dynamic environment required a deep understanding of the specific educational needs in Australia Brisbane. Unlike other regions, Brisbane presents unique demographic challenges and opportunities due to its growing multicultural population and its status as a hub for international students. This context heavily influenced the curriculum development process, requiring developers to create materials that are not only academically rigorous but also culturally inclusive and adaptable to various learning styles.</w:t>
      </w:r>
    </w:p>
    <w:bookmarkEnd w:id="21"/>
    <w:bookmarkStart w:id="22" w:name="key-responsibilities"/>
    <w:p>
      <w:pPr>
        <w:pStyle w:val="Heading2"/>
      </w:pPr>
      <w:r>
        <w:t xml:space="preserve">3. Key Responsibilities</w:t>
      </w:r>
    </w:p>
    <w:p>
      <w:pPr>
        <w:pStyle w:val="FirstParagraph"/>
      </w:pPr>
      <w:r>
        <w:t xml:space="preserve">As a Curriculum Developer intern, my role was multifaceted, involving research, design, collaboration, and assessment. The primary responsibilities included:</w:t>
      </w:r>
    </w:p>
    <w:p>
      <w:pPr>
        <w:numPr>
          <w:ilvl w:val="0"/>
          <w:numId w:val="1001"/>
        </w:numPr>
        <w:pStyle w:val="Compact"/>
      </w:pPr>
      <w:r>
        <w:rPr>
          <w:bCs/>
          <w:b/>
        </w:rPr>
        <w:t xml:space="preserve">Curriculum Analysis and Alignment:</w:t>
      </w:r>
      <w:r>
        <w:t xml:space="preserve">I conducted thorough analyses of existing syllabi to ensure alignment with the Australian Curriculum and QCAA guidelines. This involved reviewing learning outcomes, content descriptors, and achievement standards to identify gaps or redundancies in current materials.</w:t>
      </w:r>
    </w:p>
    <w:p>
      <w:pPr>
        <w:numPr>
          <w:ilvl w:val="0"/>
          <w:numId w:val="1001"/>
        </w:numPr>
        <w:pStyle w:val="Compact"/>
      </w:pPr>
      <w:r>
        <w:rPr>
          <w:bCs/>
          <w:b/>
        </w:rPr>
        <w:t xml:space="preserve">Content Creation:</w:t>
      </w:r>
      <w:r>
        <w:t xml:space="preserve">A significant portion of my time was dedicated to drafting lesson plans, student worksheets, and teacher guides. These materials were designed to be interactive and engaging, utilizing digital tools where appropriate. I focused on creating resources that reflected the local context of Australia Brisbane, incorporating case studies relevant to Queensland’s environment and community.</w:t>
      </w:r>
    </w:p>
    <w:p>
      <w:pPr>
        <w:numPr>
          <w:ilvl w:val="0"/>
          <w:numId w:val="1001"/>
        </w:numPr>
        <w:pStyle w:val="Compact"/>
      </w:pPr>
      <w:r>
        <w:rPr>
          <w:bCs/>
          <w:b/>
        </w:rPr>
        <w:t xml:space="preserve">Inclusive Design:</w:t>
      </w:r>
      <w:r>
        <w:t xml:space="preserve">Recognizing the diverse student body in Australia Brisbane, I worked on integrating Universal Design for Learning (UDL) principles into all curriculum materials. This ensured that resources were accessible to students with varying abilities, including those with disabilities and English as an Additional Language or Dialect (EAL/D) learners.</w:t>
      </w:r>
    </w:p>
    <w:p>
      <w:pPr>
        <w:numPr>
          <w:ilvl w:val="0"/>
          <w:numId w:val="1001"/>
        </w:numPr>
        <w:pStyle w:val="Compact"/>
      </w:pPr>
      <w:r>
        <w:rPr>
          <w:bCs/>
          <w:b/>
        </w:rPr>
        <w:t xml:space="preserve">Cultural Responsiveness:</w:t>
      </w:r>
      <w:r>
        <w:t xml:space="preserve">I collaborated with senior developers to embed Indigenous perspectives into the curriculum. This involved consulting with local Aboriginal and Torres Strait Islander educational leaders to ensure that content respected and accurately represented First Nations histories, cultures, and knowledge systems. This aspect was crucial for developing authentic resources for students in Australia Brisbane.</w:t>
      </w:r>
    </w:p>
    <w:p>
      <w:pPr>
        <w:numPr>
          <w:ilvl w:val="0"/>
          <w:numId w:val="1001"/>
        </w:numPr>
        <w:pStyle w:val="Compact"/>
      </w:pPr>
      <w:r>
        <w:rPr>
          <w:bCs/>
          <w:b/>
        </w:rPr>
        <w:t xml:space="preserve">Pilot Testing and Feedback:</w:t>
      </w:r>
      <w:r>
        <w:t xml:space="preserve">I assisted in the organization of pilot tests for new curriculum modules. This included collecting feedback from teachers and students in selected schools across Brisbane, analyzing data to assess effectiveness, and recommending revisions based on empirical evidence.</w:t>
      </w:r>
    </w:p>
    <w:bookmarkEnd w:id="22"/>
    <w:bookmarkStart w:id="23" w:name="challenges-encountered"/>
    <w:p>
      <w:pPr>
        <w:pStyle w:val="Heading2"/>
      </w:pPr>
      <w:r>
        <w:t xml:space="preserve">4. Challenges Encountered</w:t>
      </w:r>
    </w:p>
    <w:p>
      <w:pPr>
        <w:pStyle w:val="FirstParagraph"/>
      </w:pPr>
      <w:r>
        <w:t xml:space="preserve">The transition from academic theory to professional practice presented several challenges. One of the most significant hurdles was navigating the complexity of Australian educational policies. The regulatory framework in Australia Brisbane is detailed and constantly evolving, requiring continuous professional development to stay updated.</w:t>
      </w:r>
    </w:p>
    <w:p>
      <w:pPr>
        <w:pStyle w:val="BodyText"/>
      </w:pPr>
      <w:r>
        <w:t xml:space="preserve">Another challenge was balancing standardization with creativity. As a Curriculum Developer, there is pressure to ensure consistency across different modules while also encouraging innovative teaching methods. Finding the right balance between adhering to strict curriculum standards and allowing for pedagogical flexibility required careful negotiation and collaboration with senior team members.</w:t>
      </w:r>
    </w:p>
    <w:p>
      <w:pPr>
        <w:pStyle w:val="BodyText"/>
      </w:pPr>
      <w:r>
        <w:t xml:space="preserve">Furthermore, the cultural sensitivity required in developing content for Australia Brisbane demanded a high level of awareness and humility. It was essential to approach Indigenous integration not as an add-on but as a fundamental component of the curriculum. This required extensive consultation and a willingness to learn from community experts, which was both challenging and deeply rewarding.</w:t>
      </w:r>
    </w:p>
    <w:bookmarkEnd w:id="23"/>
    <w:bookmarkStart w:id="24" w:name="skills-acquired"/>
    <w:p>
      <w:pPr>
        <w:pStyle w:val="Heading2"/>
      </w:pPr>
      <w:r>
        <w:t xml:space="preserve">5. Skills Acquired</w:t>
      </w:r>
    </w:p>
    <w:p>
      <w:pPr>
        <w:pStyle w:val="FirstParagraph"/>
      </w:pPr>
      <w:r>
        <w:t xml:space="preserve">This internship significantly enhanced my professional competencies in several areas:</w:t>
      </w:r>
    </w:p>
    <w:p>
      <w:pPr>
        <w:numPr>
          <w:ilvl w:val="0"/>
          <w:numId w:val="1002"/>
        </w:numPr>
        <w:pStyle w:val="Compact"/>
      </w:pPr>
      <w:r>
        <w:rPr>
          <w:bCs/>
          <w:b/>
        </w:rPr>
        <w:t xml:space="preserve">Pedagogical Knowledge:</w:t>
      </w:r>
      <w:r>
        <w:t xml:space="preserve">I deepened my understanding of curriculum design models, such as Understanding by Design (UbD), and learned how to apply them in a real-world Australian context.</w:t>
      </w:r>
    </w:p>
    <w:p>
      <w:pPr>
        <w:numPr>
          <w:ilvl w:val="0"/>
          <w:numId w:val="1002"/>
        </w:numPr>
        <w:pStyle w:val="Compact"/>
      </w:pPr>
      <w:r>
        <w:rPr>
          <w:bCs/>
          <w:b/>
        </w:rPr>
        <w:t xml:space="preserve">Digital Literacy:</w:t>
      </w:r>
      <w:r>
        <w:t xml:space="preserve">I became proficient in using Learning Management Systems (LMS) and digital authoring tools to create interactive curriculum materials.</w:t>
      </w:r>
    </w:p>
    <w:p>
      <w:pPr>
        <w:numPr>
          <w:ilvl w:val="0"/>
          <w:numId w:val="1002"/>
        </w:numPr>
        <w:pStyle w:val="Compact"/>
      </w:pPr>
      <w:r>
        <w:rPr>
          <w:bCs/>
          <w:b/>
        </w:rPr>
        <w:t xml:space="preserve">Critical Thinking:</w:t>
      </w:r>
      <w:r>
        <w:t xml:space="preserve">Analyzing complex educational data and synthesizing feedback from diverse stakeholders improved my critical thinking and problem-solving abilities.</w:t>
      </w:r>
    </w:p>
    <w:p>
      <w:pPr>
        <w:numPr>
          <w:ilvl w:val="0"/>
          <w:numId w:val="1002"/>
        </w:numPr>
        <w:pStyle w:val="Compact"/>
      </w:pPr>
      <w:r>
        <w:rPr>
          <w:bCs/>
          <w:b/>
        </w:rPr>
        <w:t xml:space="preserve">Collaboration:</w:t>
      </w:r>
      <w:r>
        <w:t xml:space="preserve">Working in a multidisciplinary team of educators, designers, and subject matter experts taught me the importance of effective communication and teamwork in curriculum development.</w:t>
      </w:r>
    </w:p>
    <w:bookmarkEnd w:id="24"/>
    <w:bookmarkStart w:id="25" w:name="conclusion"/>
    <w:p>
      <w:pPr>
        <w:pStyle w:val="Heading2"/>
      </w:pPr>
      <w:r>
        <w:t xml:space="preserve">6. Conclusion</w:t>
      </w:r>
    </w:p>
    <w:p>
      <w:pPr>
        <w:pStyle w:val="FirstParagraph"/>
      </w:pPr>
      <w:r>
        <w:t xml:space="preserve">In conclusion, my internship as a Curriculum Developer in Australia Brisbane has been an invaluable experience that has shaped my professional identity as an educator. The opportunity to work within the vibrant educational landscape of Australia Brisbane allowed me to apply academic theories to practical challenges, contributing meaningfully to the development of high-quality educational resources.</w:t>
      </w:r>
    </w:p>
    <w:p>
      <w:pPr>
        <w:pStyle w:val="BodyText"/>
      </w:pPr>
      <w:r>
        <w:t xml:space="preserve">I am particularly proud of the inclusive and culturally responsive materials I helped create, which reflect a commitment to equity and excellence in education. This experience has not only honed my technical skills but also reinforced my passion for creating learning environments that are engaging, relevant, and accessible to all students. I am confident that the insights gained during this internship will serve as a strong foundation for my future career in curriculum design and educational leadership.</w:t>
      </w:r>
    </w:p>
    <w:p>
      <w:pPr>
        <w:pStyle w:val="BodyText"/>
      </w:pPr>
      <w:r>
        <w:br/>
      </w:r>
      <w:r>
        <w:br/>
      </w:r>
    </w:p>
    <w:p>
      <w:pPr>
        <w:pStyle w:val="BodyText"/>
      </w:pPr>
      <w:r>
        <w:rPr>
          <w:bCs/>
          <w:b/>
        </w:rPr>
        <w:t xml:space="preserve">Submitted by:</w:t>
      </w:r>
    </w:p>
    <w:p>
      <w:pPr>
        <w:pStyle w:val="BodyText"/>
      </w:pPr>
      <w:r>
        <w:t xml:space="preserve">[Student Name]</w:t>
      </w:r>
    </w:p>
    <w:p>
      <w:pPr>
        <w:pStyle w:val="BodyText"/>
      </w:pPr>
      <w:r>
        <w:t xml:space="preserve">Date: [Insert Date]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Australia Brisbane</dc:title>
  <dc:creator/>
  <dc:language>en</dc:language>
  <cp:keywords/>
  <dcterms:created xsi:type="dcterms:W3CDTF">2026-07-29T07:49:14Z</dcterms:created>
  <dcterms:modified xsi:type="dcterms:W3CDTF">2026-07-29T07:49:14Z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