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7" w:name="X8c92cc2c06b9e6fad95aa412e860f6924e52e4b"/>
    <w:p>
      <w:pPr>
        <w:pStyle w:val="Heading1"/>
      </w:pPr>
      <w:r>
        <w:t xml:space="preserve">Internship Report: Strategic Curriculum Development in China Guangzhou</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Potential Role Applied For:</w:t>
      </w:r>
      <w:r>
        <w:t xml:space="preserve"> </w:t>
      </w:r>
      <w:r>
        <w:t xml:space="preserve">Curriculum Developer</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my comprehensive internship experience as a Curriculum Developer within the dynamic educational landscape of China Guangzhou. During this period, I was tasked with analyzing market needs, designing pedagogical frameworks, and creating localized learning materials that bridge cultural and linguistic gaps between international standards and local Chinese educational contexts. The primary objective of this</w:t>
      </w:r>
      <w:r>
        <w:t xml:space="preserve"> </w:t>
      </w:r>
      <w:r>
        <w:rPr>
          <w:bCs/>
          <w:b/>
        </w:rPr>
        <w:t xml:space="preserve">Internship Report</w:t>
      </w:r>
      <w:r>
        <w:t xml:space="preserve"> </w:t>
      </w:r>
      <w:r>
        <w:t xml:space="preserve">is to reflect on the challenges encountered while working as a Curriculum Developer in Guangzhou, the strategic adjustments made to suit local learners, and the broader implications for cross-cultural educational design.</w:t>
      </w:r>
    </w:p>
    <w:bookmarkEnd w:id="20"/>
    <w:bookmarkStart w:id="21" w:name="X1d53271a0367dfa2f4f6e9eb46ecf0be5c1e6e8"/>
    <w:p>
      <w:pPr>
        <w:pStyle w:val="Heading2"/>
      </w:pPr>
      <w:r>
        <w:t xml:space="preserve">2. Professional Context: The Educational Environment in China Guangzhou</w:t>
      </w:r>
    </w:p>
    <w:p>
      <w:pPr>
        <w:pStyle w:val="FirstParagraph"/>
      </w:pPr>
      <w:r>
        <w:t xml:space="preserve">Guangzhou, a tier-one city in southern China with a deep history of trade and openness, presents a unique environment for educational development. Unlike the rigid structures often found in northern Chinese cities, the educational ecosystem in China Guangzhou is characterized by rapid innovation and high demand for internationalized skills. As an intern aiming to become a professional Curriculum Developer, I quickly realized that success here required more than just academic knowledge; it demanded cultural fluency.</w:t>
      </w:r>
    </w:p>
    <w:p>
      <w:pPr>
        <w:pStyle w:val="BodyText"/>
      </w:pPr>
      <w:r>
        <w:t xml:space="preserve">The stakeholders involved were diverse: local government officials seeking global competitiveness, private educational institutions eager to offer premium bilingual programs, and parents who are highly invested in their children's future. Working as a Curriculum Developer in China Guangzhou meant navigating these competing interests while maintaining academic integrity. The city’s status as a hub for the Canton Fair and international business necessitated curricula that emphasized practical English proficiency, critical thinking, and global citizenship rather than rote memorization.</w:t>
      </w:r>
    </w:p>
    <w:bookmarkEnd w:id="21"/>
    <w:bookmarkStart w:id="22" w:name="Xe524ae25a30f6c9eb1b57a60e68f7e3e657d078"/>
    <w:p>
      <w:pPr>
        <w:pStyle w:val="Heading2"/>
      </w:pPr>
      <w:r>
        <w:t xml:space="preserve">3. Core Responsibilities and Project Execution</w:t>
      </w:r>
    </w:p>
    <w:p>
      <w:pPr>
        <w:pStyle w:val="FirstParagraph"/>
      </w:pPr>
      <w:r>
        <w:t xml:space="preserve">My role as a Curriculum Developer involved several key pillars of responsibility:</w:t>
      </w:r>
    </w:p>
    <w:p>
      <w:pPr>
        <w:numPr>
          <w:ilvl w:val="0"/>
          <w:numId w:val="1001"/>
        </w:numPr>
        <w:pStyle w:val="Compact"/>
      </w:pPr>
      <w:r>
        <w:rPr>
          <w:bCs/>
          <w:b/>
        </w:rPr>
        <w:t xml:space="preserve">Auditing and Analysis:</w:t>
      </w:r>
      <w:r>
        <w:t xml:space="preserve">I conducted extensive reviews of existing textbook materials used in partner schools across China Guangzhou. I identified gaps where content was culturally irrelevant or linguistically too dense for intermediate learners.</w:t>
      </w:r>
    </w:p>
    <w:p>
      <w:pPr>
        <w:numPr>
          <w:ilvl w:val="0"/>
          <w:numId w:val="1001"/>
        </w:numPr>
        <w:pStyle w:val="Compact"/>
      </w:pPr>
      <w:r>
        <w:rPr>
          <w:bCs/>
          <w:b/>
        </w:rPr>
        <w:t xml:space="preserve">Framework Design:</w:t>
      </w:r>
      <w:r>
        <w:t xml:space="preserve">I collaborated with senior instructional designers to create a modular curriculum framework based on the Common European Framework of Reference for Languages (CEFR), adapted specifically for the cognitive developmental stages of Chinese students aged 10-16.</w:t>
      </w:r>
    </w:p>
    <w:p>
      <w:pPr>
        <w:numPr>
          <w:ilvl w:val="0"/>
          <w:numId w:val="1001"/>
        </w:numPr>
        <w:pStyle w:val="Compact"/>
      </w:pPr>
      <w:r>
        <w:rPr>
          <w:bCs/>
          <w:b/>
        </w:rPr>
        <w:t xml:space="preserve">Content Localization:</w:t>
      </w:r>
      <w:r>
        <w:t xml:space="preserve">This was the most critical aspect of my work. I led a team in rewriting case studies to reflect local contexts in China Guangzhou. For instance, instead of using examples from London or New York, we integrated scenarios involving the Canton Tower, local food culture (Dim Sum), and regional economic initiatives. This approach significantly increased student engagement.</w:t>
      </w:r>
    </w:p>
    <w:p>
      <w:pPr>
        <w:numPr>
          <w:ilvl w:val="0"/>
          <w:numId w:val="1001"/>
        </w:numPr>
        <w:pStyle w:val="Compact"/>
      </w:pPr>
      <w:r>
        <w:rPr>
          <w:bCs/>
          <w:b/>
        </w:rPr>
        <w:t xml:space="preserve">Digital Integration:</w:t>
      </w:r>
      <w:r>
        <w:t xml:space="preserve">I assisted in developing supplementary digital assets for a learning management system (LMS), ensuring that multimedia elements respected local digital habits, such as integration with WeChat mini-programs for homework submission and parent communication.</w:t>
      </w:r>
    </w:p>
    <w:bookmarkEnd w:id="22"/>
    <w:bookmarkStart w:id="23" w:name="challenges-faced-and-problem-solving"/>
    <w:p>
      <w:pPr>
        <w:pStyle w:val="Heading2"/>
      </w:pPr>
      <w:r>
        <w:t xml:space="preserve">4. Challenges Faced and Problem Solving</w:t>
      </w:r>
    </w:p>
    <w:p>
      <w:pPr>
        <w:pStyle w:val="FirstParagraph"/>
      </w:pPr>
      <w:r>
        <w:t xml:space="preserve">The transition to working effectively as a Curriculum Developer in China Guangzhou was not without its hurdles. The most significant challenge was the "Exam-Oriented Mindset." Many parents and even some teachers were skeptical of project-based learning (PBL) because they feared it would detract from preparation for the High School Entrance Examination (Zhongkao).</w:t>
      </w:r>
    </w:p>
    <w:p>
      <w:pPr>
        <w:pStyle w:val="BodyText"/>
      </w:pPr>
      <w:r>
        <w:rPr>
          <w:bCs/>
          <w:b/>
        </w:rPr>
        <w:t xml:space="preserve">Solution Implemented:</w:t>
      </w:r>
      <w:r>
        <w:t xml:space="preserve"> </w:t>
      </w:r>
      <w:r>
        <w:t xml:space="preserve">To address this, I proposed a hybrid model. We maintained rigorous grammar and vocabulary drills to satisfy exam requirements but embedded them within thematic units that allowed for creative output. By explicitly mapping our new curriculum’s learning outcomes to specific Zhongkao testing points, we gained the trust of skeptical stakeholders in China Guangzhou.</w:t>
      </w:r>
    </w:p>
    <w:p>
      <w:pPr>
        <w:pStyle w:val="BodyText"/>
      </w:pPr>
      <w:r>
        <w:t xml:space="preserve">Another challenge was linguistic nuance. As a Curriculum Developer, translating idiomatic expressions from English to Chinese often resulted in awkward phrasing that confused students. I established a peer-review system with native Mandarin-speaking teachers who are also fluent in English to ensure that our materials were not only accurate but also natural-sounding.</w:t>
      </w:r>
    </w:p>
    <w:bookmarkEnd w:id="23"/>
    <w:bookmarkStart w:id="24" w:name="key-learnings-and-skill-acquisition"/>
    <w:p>
      <w:pPr>
        <w:pStyle w:val="Heading2"/>
      </w:pPr>
      <w:r>
        <w:t xml:space="preserve">5. Key Learnings and Skill Acquisition</w:t>
      </w:r>
    </w:p>
    <w:p>
      <w:pPr>
        <w:pStyle w:val="FirstParagraph"/>
      </w:pPr>
      <w:r>
        <w:t xml:space="preserve">This internship has fundamentally shaped my understanding of what it means to be a modern Curriculum Developer. I learned that curriculum design is not merely about sequencing content; it is an act of cultural negotiation. Working in China Guangzhou taught me the importance of "Glocalization"—adapting global best practices to local realities.</w:t>
      </w:r>
    </w:p>
    <w:p>
      <w:pPr>
        <w:pStyle w:val="BodyText"/>
      </w:pPr>
      <w:r>
        <w:t xml:space="preserve">I acquired technical proficiency in authoring tools such as Articulate Storyline and Adobe Captivate, which are standard for creating interactive e-learning modules. Furthermore, I developed soft skills crucial for this role: stakeholder management, cross-cultural communication, and adaptability. I learned how to present data-driven justifications for curriculum changes to conservative administrators by demonstrating measurable improvements in student retention rates.</w:t>
      </w:r>
    </w:p>
    <w:bookmarkEnd w:id="24"/>
    <w:bookmarkStart w:id="25" w:name="impact-and-outcomes"/>
    <w:p>
      <w:pPr>
        <w:pStyle w:val="Heading2"/>
      </w:pPr>
      <w:r>
        <w:t xml:space="preserve">6. Impact and Outcomes</w:t>
      </w:r>
    </w:p>
    <w:p>
      <w:pPr>
        <w:pStyle w:val="FirstParagraph"/>
      </w:pPr>
      <w:r>
        <w:t xml:space="preserve">The final output of my internship was a pilot curriculum suite titled "Global Perspectives: The Guangzhou Edition." This suite was rolled out in three partner schools. Pre- and post-pilot assessments indicated a 15% increase in student engagement scores and an 8% improvement in oral proficiency tests compared to previous years. These metrics served as concrete evidence of the efficacy of our localized approach.</w:t>
      </w:r>
    </w:p>
    <w:p>
      <w:pPr>
        <w:pStyle w:val="BodyText"/>
      </w:pPr>
      <w:r>
        <w:t xml:space="preserve">Moreover, the feedback from teachers indicated that the new materials were easier to teach because they resonated with their students' daily lives. This success has positioned me well for future roles in international education.</w:t>
      </w:r>
    </w:p>
    <w:bookmarkEnd w:id="25"/>
    <w:bookmarkStart w:id="26" w:name="conclusion"/>
    <w:p>
      <w:pPr>
        <w:pStyle w:val="Heading2"/>
      </w:pPr>
      <w:r>
        <w:t xml:space="preserve">7. Conclusion</w:t>
      </w:r>
    </w:p>
    <w:p>
      <w:pPr>
        <w:pStyle w:val="FirstParagraph"/>
      </w:pPr>
      <w:r>
        <w:t xml:space="preserve">In conclusion, my tenure as a Curriculum Developer in China Guangzhou was an invaluable professional experience. It provided a deep dive into the complexities of educational design within one of Asia's most vibrant economies. I have learned that effective curriculum development requires empathy for the learner, respect for local culture, and rigorous pedagogical standards.</w:t>
      </w:r>
    </w:p>
    <w:p>
      <w:pPr>
        <w:pStyle w:val="BodyText"/>
      </w:pPr>
      <w:r>
        <w:t xml:space="preserve">The insights gained from this</w:t>
      </w:r>
      <w:r>
        <w:t xml:space="preserve"> </w:t>
      </w:r>
      <w:r>
        <w:rPr>
          <w:bCs/>
          <w:b/>
        </w:rPr>
        <w:t xml:space="preserve">Internship Report</w:t>
      </w:r>
      <w:r>
        <w:t xml:space="preserve"> </w:t>
      </w:r>
      <w:r>
        <w:t xml:space="preserve">subject matter highlight that being a Curriculum Developer in China Guangzhou is not just about writing textbooks; it is about building bridges. By creating educational materials that honor the heritage of Guangzhou while opening doors to the world, I have contributed to shaping a generation of learners who are both locally grounded and globally ready. This experience has solidified my passion for international education and prepared me for future challenges in this dynamic field.</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China Guangzhou</dc:title>
  <dc:creator/>
  <dc:language>en</dc:language>
  <cp:keywords/>
  <dcterms:created xsi:type="dcterms:W3CDTF">2026-07-29T06:44:34Z</dcterms:created>
  <dcterms:modified xsi:type="dcterms:W3CDTF">2026-07-29T06:44:34Z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