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Title:** Curriculum Developer Intern**</w:t>
      </w:r>
      <w:r>
        <w:t xml:space="preserve">[University/Institution Name]</w:t>
      </w:r>
      <w:r>
        <w:t xml:space="preserve"> </w:t>
      </w:r>
      <w:r>
        <w:t xml:space="preserve">**Date:** October 2023 – December 2023</w:t>
      </w:r>
    </w:p>
    <w:p>
      <w:r>
        <w:pict>
          <v:rect style="width:0;height:1.5pt" o:hralign="center" o:hrstd="t" o:hr="t"/>
        </w:pict>
      </w:r>
    </w:p>
    <w:bookmarkEnd w:id="20"/>
    <w:bookmarkStart w:id="29" w:name="X4bfcfb93f8474a5c3816d8fd72702cd402ffd9f"/>
    <w:p>
      <w:pPr>
        <w:pStyle w:val="Heading1"/>
      </w:pPr>
      <w:r>
        <w:t xml:space="preserve">The Role of a Curriculum Developer in Egypt Alexandria: An Internship Report</w:t>
      </w:r>
    </w:p>
    <w:p>
      <w:pPr>
        <w:pStyle w:val="FirstParagraph"/>
      </w:pPr>
      <w:r>
        <w:t xml:space="preserve">Introduction</w:t>
      </w:r>
    </w:p>
    <w:p>
      <w:pPr>
        <w:pStyle w:val="BodyText"/>
      </w:pPr>
      <w:r>
        <w:t xml:space="preserve">This report provides a comprehensive analysis of the internship experience undertaken as a</w:t>
      </w:r>
      <w:r>
        <w:t xml:space="preserve"> </w:t>
      </w:r>
      <w:r>
        <w:rPr>
          <w:bCs/>
          <w:b/>
        </w:rPr>
        <w:t xml:space="preserve">Curriculum Developer Intern</w:t>
      </w:r>
      <w:r>
        <w:t xml:space="preserve">. The primary objective of this position was to contribute to the educational infrastructure within</w:t>
      </w:r>
      <w:r>
        <w:t xml:space="preserve"> </w:t>
      </w:r>
      <w:r>
        <w:rPr>
          <w:bCs/>
          <w:b/>
        </w:rPr>
        <w:t xml:space="preserve">Egypt Alexandria</w:t>
      </w:r>
      <w:r>
        <w:t xml:space="preserve">, a city renowned for its rich academic history and growing demand for modernized educational frameworks. As Egypt continues to implement significant reforms in its education sector under the "Education 2.0" initiative, the role of curriculum development has become critical. This document outlines the activities undertaken, challenges faced, skills acquired, and strategic recommendations during the tenure as a</w:t>
      </w:r>
      <w:r>
        <w:t xml:space="preserve"> </w:t>
      </w:r>
      <w:r>
        <w:rPr>
          <w:bCs/>
          <w:b/>
        </w:rPr>
        <w:t xml:space="preserve">Curriculum Developer</w:t>
      </w:r>
      <w:r>
        <w:t xml:space="preserve"> </w:t>
      </w:r>
      <w:r>
        <w:t xml:space="preserve">specializing in contexts relevant to</w:t>
      </w:r>
      <w:r>
        <w:t xml:space="preserve"> </w:t>
      </w:r>
      <w:r>
        <w:rPr>
          <w:bCs/>
          <w:b/>
        </w:rPr>
        <w:t xml:space="preserve">Egypt Alexandria</w:t>
      </w:r>
      <w:r>
        <w:t xml:space="preserve">.</w:t>
      </w:r>
    </w:p>
    <w:bookmarkStart w:id="21" w:name="objectives-of-the-internship"/>
    <w:p>
      <w:pPr>
        <w:pStyle w:val="Heading2"/>
      </w:pPr>
      <w:r>
        <w:t xml:space="preserve">Objectives of the Internship</w:t>
      </w:r>
    </w:p>
    <w:p>
      <w:pPr>
        <w:pStyle w:val="FirstParagraph"/>
      </w:pPr>
      <w:r>
        <w:t xml:space="preserve">The internship was designed to bridge the gap between theoretical pedagogical knowledge and practical application. The main goals included:</w:t>
      </w:r>
    </w:p>
    <w:p>
      <w:pPr>
        <w:numPr>
          <w:ilvl w:val="0"/>
          <w:numId w:val="1001"/>
        </w:numPr>
        <w:pStyle w:val="Compact"/>
      </w:pPr>
      <w:r>
        <w:t xml:space="preserve">To understand the structural requirements of curriculum design aligned with national standards.</w:t>
      </w:r>
    </w:p>
    <w:p>
      <w:pPr>
        <w:numPr>
          <w:ilvl w:val="0"/>
          <w:numId w:val="1001"/>
        </w:numPr>
        <w:pStyle w:val="Compact"/>
      </w:pPr>
      <w:r>
        <w:t xml:space="preserve">To assist in drafting learning materials that are culturally relevant to students in</w:t>
      </w:r>
      <w:r>
        <w:t xml:space="preserve"> </w:t>
      </w:r>
      <w:r>
        <w:rPr>
          <w:bCs/>
          <w:b/>
        </w:rPr>
        <w:t xml:space="preserve">Egypt Alexandria</w:t>
      </w:r>
      <w:r>
        <w:t xml:space="preserve">.</w:t>
      </w:r>
    </w:p>
    <w:p>
      <w:pPr>
        <w:numPr>
          <w:ilvl w:val="0"/>
          <w:numId w:val="1001"/>
        </w:numPr>
        <w:pStyle w:val="Compact"/>
      </w:pPr>
      <w:r>
        <w:t xml:space="preserve">To gain proficiency in instructional design models such as ADDIE (Analysis, Design, Development, Implementation, and Evaluation).</w:t>
      </w:r>
    </w:p>
    <w:p>
      <w:pPr>
        <w:pStyle w:val="FirstParagraph"/>
      </w:pPr>
      <w:r>
        <w:t xml:space="preserve">The ultimate aim was to produce a functional curriculum module that could enhance student engagement and academic performance within local schools.</w:t>
      </w:r>
    </w:p>
    <w:bookmarkEnd w:id="21"/>
    <w:bookmarkStart w:id="25" w:name="description-of-duties"/>
    <w:p>
      <w:pPr>
        <w:pStyle w:val="Heading2"/>
      </w:pPr>
      <w:r>
        <w:t xml:space="preserve">Description of Duties</w:t>
      </w:r>
    </w:p>
    <w:p>
      <w:pPr>
        <w:pStyle w:val="FirstParagraph"/>
      </w:pPr>
      <w:r>
        <w:t xml:space="preserve">As a</w:t>
      </w:r>
      <w:r>
        <w:t xml:space="preserve"> </w:t>
      </w:r>
      <w:r>
        <w:rPr>
          <w:bCs/>
          <w:b/>
        </w:rPr>
        <w:t xml:space="preserve">Curriculum Developer Intern</w:t>
      </w:r>
      <w:r>
        <w:t xml:space="preserve">, the responsibilities were multifaceted, requiring both creative thinking and analytical rigor. The majority of the work was centered in Alexandria, where collaboration with local educational stakeholders provided invaluable insights into regional needs.</w:t>
      </w:r>
    </w:p>
    <w:p>
      <w:pPr>
        <w:numPr>
          <w:ilvl w:val="0"/>
          <w:numId w:val="1002"/>
        </w:numPr>
        <w:pStyle w:val="Compact"/>
      </w:pPr>
      <w:r>
        <w:rPr>
          <w:bCs/>
          <w:b/>
        </w:rPr>
        <w:t xml:space="preserve">Analyze Educational Standards:</w:t>
      </w:r>
      <w:r>
        <w:t xml:space="preserve"> </w:t>
      </w:r>
      <w:r>
        <w:t xml:space="preserve">A significant portion of time was dedicated to studying the Ministry of Education’s guidelines. This involved comparing current local practices in</w:t>
      </w:r>
      <w:r>
        <w:t xml:space="preserve"> </w:t>
      </w:r>
      <w:r>
        <w:rPr>
          <w:bCs/>
          <w:b/>
        </w:rPr>
        <w:t xml:space="preserve">Egypt Alexandria</w:t>
      </w:r>
      <w:r>
        <w:t xml:space="preserve"> </w:t>
      </w:r>
      <w:r>
        <w:t xml:space="preserve">with international best practices to identify gaps in learning outcomes.</w:t>
      </w:r>
    </w:p>
    <w:p>
      <w:pPr>
        <w:pStyle w:val="FirstParagraph"/>
      </w:pPr>
      <w:r>
        <w:t xml:space="preserve">This analysis formed the foundation for all subsequent development work, ensuring that every component of the curriculum met national regulatory requirements while introducing innovative teaching methodologies.</w:t>
      </w:r>
    </w:p>
    <w:bookmarkStart w:id="22" w:name="content-development-and-adaptation"/>
    <w:p>
      <w:pPr>
        <w:pStyle w:val="Heading3"/>
      </w:pPr>
      <w:r>
        <w:t xml:space="preserve">2. Content Development and Adaptation:</w:t>
      </w:r>
    </w:p>
    <w:p>
      <w:pPr>
        <w:pStyle w:val="FirstParagraph"/>
      </w:pPr>
      <w:r>
        <w:t xml:space="preserve">The core task involved creating lesson plans, student worksheets, and assessment tools. Special attention was paid to integrating digital literacy into subjects such as Science and Mathematics, reflecting the technological push in Egyptian schools. The materials developed were tailored to reflect the cultural context of</w:t>
      </w:r>
      <w:r>
        <w:t xml:space="preserve"> </w:t>
      </w:r>
      <w:r>
        <w:rPr>
          <w:bCs/>
          <w:b/>
        </w:rPr>
        <w:t xml:space="preserve">Egypt Alexandria</w:t>
      </w:r>
      <w:r>
        <w:t xml:space="preserve">, ensuring that examples and case studies were relatable to local students.</w:t>
      </w:r>
    </w:p>
    <w:bookmarkEnd w:id="22"/>
    <w:bookmarkStart w:id="23" w:name="stakeholder-collaboration"/>
    <w:p>
      <w:pPr>
        <w:pStyle w:val="Heading3"/>
      </w:pPr>
      <w:r>
        <w:t xml:space="preserve">3. Stakeholder Collaboration:</w:t>
      </w:r>
    </w:p>
    <w:p>
      <w:pPr>
        <w:pStyle w:val="FirstParagraph"/>
      </w:pPr>
      <w:r>
        <w:t xml:space="preserve">Effective curriculum development is not a solitary endeavor. Regular meetings were held with senior educators, school administrators, and subject matter experts in</w:t>
      </w:r>
      <w:r>
        <w:t xml:space="preserve"> </w:t>
      </w:r>
      <w:r>
        <w:rPr>
          <w:bCs/>
          <w:b/>
        </w:rPr>
        <w:t xml:space="preserve">Egypt Alexandria</w:t>
      </w:r>
      <w:r>
        <w:t xml:space="preserve">. These interactions allowed for the validation of proposed curriculum changes and incorporated feedback from teachers who would ultimately implement these materials in the classroom.</w:t>
      </w:r>
    </w:p>
    <w:bookmarkEnd w:id="23"/>
    <w:bookmarkStart w:id="24" w:name="pilot-testing"/>
    <w:p>
      <w:pPr>
        <w:pStyle w:val="Heading3"/>
      </w:pPr>
      <w:r>
        <w:t xml:space="preserve">4. Pilot Testing:</w:t>
      </w:r>
    </w:p>
    <w:p>
      <w:pPr>
        <w:pStyle w:val="FirstParagraph"/>
      </w:pPr>
      <w:r>
        <w:t xml:space="preserve">A key component of the internship was overseeing a pilot test of the developed curriculum modules in selected classrooms. As a</w:t>
      </w:r>
      <w:r>
        <w:t xml:space="preserve"> </w:t>
      </w:r>
      <w:r>
        <w:rPr>
          <w:bCs/>
          <w:b/>
        </w:rPr>
        <w:t xml:space="preserve">Curriculum Developer</w:t>
      </w:r>
      <w:r>
        <w:t xml:space="preserve">, I monitored student engagement levels and gathered data on comprehension rates. This empirical evidence was crucial for refining the materials before wider distribution.</w:t>
      </w:r>
    </w:p>
    <w:bookmarkEnd w:id="24"/>
    <w:bookmarkEnd w:id="25"/>
    <w:bookmarkStart w:id="26" w:name="challenges-and-solutions"/>
    <w:p>
      <w:pPr>
        <w:pStyle w:val="Heading2"/>
      </w:pPr>
      <w:r>
        <w:t xml:space="preserve">Challenges and Solutions</w:t>
      </w:r>
    </w:p>
    <w:p>
      <w:pPr>
        <w:pStyle w:val="FirstParagraph"/>
      </w:pPr>
      <w:r>
        <w:t xml:space="preserve">The transition from theory to practice presented several challenges. One major hurdle was resource disparity. While some schools in</w:t>
      </w:r>
      <w:r>
        <w:t xml:space="preserve"> </w:t>
      </w:r>
      <w:r>
        <w:rPr>
          <w:bCs/>
          <w:b/>
        </w:rPr>
        <w:t xml:space="preserve">Egypt Alexandria</w:t>
      </w:r>
      <w:r>
        <w:t xml:space="preserve"> </w:t>
      </w:r>
      <w:r>
        <w:t xml:space="preserve">were equipped with smart boards and digital resources, others relied on traditional methods. As a</w:t>
      </w:r>
      <w:r>
        <w:t xml:space="preserve"> </w:t>
      </w:r>
      <w:r>
        <w:rPr>
          <w:bCs/>
          <w:b/>
        </w:rPr>
        <w:t xml:space="preserve">Curriculum Developer Intern</w:t>
      </w:r>
      <w:r>
        <w:t xml:space="preserve">, I had to design flexible curriculum frameworks that could be adapted to varying levels of technological infrastructure.</w:t>
      </w:r>
    </w:p>
    <w:p>
      <w:pPr>
        <w:pStyle w:val="BodyText"/>
      </w:pPr>
      <w:r>
        <w:t xml:space="preserve">To address this, a modular approach was adopted. Digital components were designed to be optional enhancements rather than core requirements, ensuring inclusivity for all schools in the region.</w:t>
      </w:r>
    </w:p>
    <w:p>
      <w:pPr>
        <w:pStyle w:val="BodyText"/>
      </w:pPr>
      <w:r>
        <w:t xml:space="preserve">Another challenge was resistance to change among some veteran teachers. Bridging the generational gap required patience and clear communication of the benefits of the new curriculum. Workshops were organized to demonstrate how modern pedagogical tools could simplify lesson planning rather than complicate it.</w:t>
      </w:r>
    </w:p>
    <w:bookmarkEnd w:id="26"/>
    <w:bookmarkStart w:id="27" w:name="skills-acquired"/>
    <w:p>
      <w:pPr>
        <w:pStyle w:val="Heading2"/>
      </w:pPr>
      <w:r>
        <w:t xml:space="preserve">Skills Acquired</w:t>
      </w:r>
    </w:p>
    <w:p>
      <w:pPr>
        <w:pStyle w:val="FirstParagraph"/>
      </w:pPr>
      <w:r>
        <w:t xml:space="preserve">This internship significantly enhanced professional competencies in several areas:</w:t>
      </w:r>
    </w:p>
    <w:p>
      <w:pPr>
        <w:pStyle w:val="BodyText"/>
      </w:pPr>
      <w:r>
        <w:rPr>
          <w:bCs/>
          <w:b/>
        </w:rPr>
        <w:t xml:space="preserve">Instructional Design:</w:t>
      </w:r>
      <w:r>
        <w:t xml:space="preserve"> </w:t>
      </w:r>
      <w:r>
        <w:t xml:space="preserve">Mastery of the ADDIE model and ability to translate learning objectives into measurable outcomes.</w:t>
      </w:r>
    </w:p>
    <w:p>
      <w:pPr>
        <w:pStyle w:val="BodyText"/>
      </w:pPr>
      <w:r>
        <w:rPr>
          <w:bCs/>
          <w:b/>
        </w:rPr>
        <w:t xml:space="preserve">Cultural Competence:</w:t>
      </w:r>
      <w:r>
        <w:t xml:space="preserve"> </w:t>
      </w:r>
      <w:r>
        <w:t xml:space="preserve">Deepened understanding of the educational landscape in</w:t>
      </w:r>
    </w:p>
    <w:p>
      <w:pPr>
        <w:pStyle w:val="BodyText"/>
      </w:pPr>
      <w:r>
        <w:t xml:space="preserve">Egypt AlexandriaThis holistic development underscores the importance of specialized roles like that of a</w:t>
      </w:r>
    </w:p>
    <w:p>
      <w:pPr>
        <w:pStyle w:val="BodyText"/>
      </w:pPr>
      <w:r>
        <w:t xml:space="preserve">Curriculum Developer Intern</w:t>
      </w:r>
    </w:p>
    <w:bookmarkEnd w:id="27"/>
    <w:bookmarkStart w:id="28" w:name="conclusion-and-recommendations"/>
    <w:p>
      <w:pPr>
        <w:pStyle w:val="Heading2"/>
      </w:pPr>
      <w:r>
        <w:t xml:space="preserve">Conclusion and Recommendations</w:t>
      </w:r>
    </w:p>
    <w:p>
      <w:pPr>
        <w:pStyle w:val="FirstParagraph"/>
      </w:pPr>
      <w:r>
        <w:t xml:space="preserve">In conclusion, the internship as a</w:t>
      </w:r>
      <w:r>
        <w:t xml:space="preserve"> </w:t>
      </w:r>
      <w:r>
        <w:rPr>
          <w:bCs/>
          <w:b/>
        </w:rPr>
        <w:t xml:space="preserve">Curriculum Developer Intern</w:t>
      </w:r>
      <w:r>
        <w:t xml:space="preserve"> </w:t>
      </w:r>
      <w:r>
        <w:t xml:space="preserve">in</w:t>
      </w:r>
    </w:p>
    <w:p>
      <w:pPr>
        <w:pStyle w:val="BodyText"/>
      </w:pPr>
      <w:r>
        <w:t xml:space="preserve">Egypt Alexandria was highly impactful. It provided a unique opportunity to contribute to the modernization of education in one of Egypt's most historic cities.</w:t>
      </w:r>
    </w:p>
    <w:p>
      <w:pPr>
        <w:pStyle w:val="BodyText"/>
      </w:pPr>
      <w:r>
        <w:t xml:space="preserve">The experience highlighted that successful curriculum development is not just about content creation but also about context sensitivity and stakeholder engagement. The curriculum modules developed during this period have the potential to significantly improve educational outcomes in</w:t>
      </w:r>
      <w:r>
        <w:t xml:space="preserve"> </w:t>
      </w:r>
      <w:r>
        <w:rPr>
          <w:bCs/>
          <w:b/>
        </w:rPr>
        <w:t xml:space="preserve">Egypt Alexandria</w:t>
      </w:r>
      <w:r>
        <w:t xml:space="preserve">, provided they are supported by adequate teacher training and resources.</w:t>
      </w:r>
      <w:r>
        <w:br/>
      </w:r>
      <w:r>
        <w:t xml:space="preserve">It is recommended that future interns focus heavily on digital integration strategies, as this remains a critical area for growth in Egyptian education. Furthermore, ongoing collaboration with local authorities in</w:t>
      </w:r>
      <w:r>
        <w:t xml:space="preserve"> </w:t>
      </w:r>
      <w:r>
        <w:rPr>
          <w:bCs/>
          <w:b/>
        </w:rPr>
        <w:t xml:space="preserve">Egypt Alexandria</w:t>
      </w:r>
    </w:p>
    <w:p>
      <w:pPr>
        <w:pStyle w:val="BodyText"/>
      </w:pPr>
      <w:r>
        <w:t xml:space="preserve">This internship has solidified my passion for educational development and confirmed the vital role that a</w:t>
      </w:r>
      <w:r>
        <w:t xml:space="preserve"> </w:t>
      </w:r>
      <w:r>
        <w:rPr>
          <w:bCs/>
          <w:b/>
        </w:rPr>
        <w:t xml:space="preserve">Curriculum Developer</w:t>
      </w:r>
      <w:r>
        <w:t xml:space="preserve"> </w:t>
      </w:r>
      <w:r>
        <w:t xml:space="preserve">plays in shaping the future workforce of Egypt. By aligning educational content with both national goals and local realities, we can create an education system that is both globally competitive and locally relevant.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Egypt Alexandria</dc:title>
  <dc:creator/>
  <dc:language>en</dc:language>
  <cp:keywords/>
  <dcterms:created xsi:type="dcterms:W3CDTF">2026-07-29T08:48:04Z</dcterms:created>
  <dcterms:modified xsi:type="dcterms:W3CDTF">2026-07-29T08:48:04Z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