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Jordan Smith</w:t>
      </w:r>
    </w:p>
    <w:p>
      <w:pPr>
        <w:pStyle w:val="BodyText"/>
      </w:pPr>
      <w:r>
        <w:rPr>
          <w:bCs/>
          <w:b/>
        </w:rPr>
        <w:t xml:space="preserve">Date:</w:t>
      </w:r>
    </w:p>
    <w:p>
      <w:pPr>
        <w:pStyle w:val="BodyText"/>
      </w:pPr>
      <w:r>
        <w:t xml:space="preserve">Jordan Smith</w:t>
      </w:r>
      <w:r>
        <w:br/>
      </w:r>
      <w:r>
        <w:br/>
      </w:r>
    </w:p>
    <w:bookmarkEnd w:id="20"/>
    <w:bookmarkStart w:id="21" w:name="executive-summary"/>
    <w:p>
      <w:pPr>
        <w:pStyle w:val="Heading2"/>
      </w:pPr>
      <w:r>
        <w:t xml:space="preserve">1. Executive Summary</w:t>
      </w:r>
    </w:p>
    <w:p>
      <w:pPr>
        <w:pStyle w:val="FirstParagraph"/>
      </w:pPr>
      <w:r>
        <w:t xml:space="preserve">This report details the experiences, responsibilities undertaken and outcomes achieved during a comprehensive three-month internship as a Curriculum Developer in Iraq Baghdad. The primary objective of this internship was to support local educational institutions in modernizing their curricula to meet international standards while respecting the rich cultural and historical context of the region. This document outlines the specific tasks performed, challenges encountered, skills acquired and recommendations for future educational initiatives.</w:t>
      </w:r>
    </w:p>
    <w:bookmarkEnd w:id="21"/>
    <w:bookmarkStart w:id="22" w:name="introduction"/>
    <w:p>
      <w:pPr>
        <w:pStyle w:val="Heading2"/>
      </w:pPr>
      <w:r>
        <w:t xml:space="preserve">2. Introduction</w:t>
      </w:r>
    </w:p>
    <w:p>
      <w:pPr>
        <w:pStyle w:val="FirstParagraph"/>
      </w:pPr>
      <w:r>
        <w:t xml:space="preserve">The education sector in Iraq Baghdad has undergone significant transformation over the past decade. There is a growing need for educational materials that are not only academically rigorous but also culturally relevant and accessible to students from diverse backgrounds. As part of my academic requirements and professional development, I undertook an internship focused on Curriculum Development within this dynamic environment.</w:t>
      </w:r>
    </w:p>
    <w:bookmarkEnd w:id="22"/>
    <w:bookmarkStart w:id="23" w:name="internship-objectives"/>
    <w:p>
      <w:pPr>
        <w:pStyle w:val="Heading2"/>
      </w:pPr>
      <w:r>
        <w:t xml:space="preserve">3. Internship Objectives</w:t>
      </w:r>
    </w:p>
    <w:p>
      <w:pPr>
        <w:numPr>
          <w:ilvl w:val="0"/>
          <w:numId w:val="1001"/>
        </w:numPr>
        <w:pStyle w:val="Compact"/>
      </w:pPr>
      <w:r>
        <w:t xml:space="preserve">To gain practical experience in designing, implementing and evaluating educational curricula.</w:t>
      </w:r>
    </w:p>
    <w:p>
      <w:pPr>
        <w:numPr>
          <w:ilvl w:val="0"/>
          <w:numId w:val="1001"/>
        </w:numPr>
        <w:pStyle w:val="Compact"/>
      </w:pPr>
      <w:r>
        <w:t xml:space="preserve">To understand the specific educational needs and challenges faced by students and teachers in Iraq Baghdad.</w:t>
      </w:r>
    </w:p>
    <w:p>
      <w:pPr>
        <w:numPr>
          <w:ilvl w:val="0"/>
          <w:numId w:val="1001"/>
        </w:numPr>
        <w:pStyle w:val="Compact"/>
      </w:pPr>
      <w:r>
        <w:t xml:space="preserve">To collaborate with local educators to develop content that aligns with both national standards and international best practices.</w:t>
      </w:r>
    </w:p>
    <w:bookmarkEnd w:id="23"/>
    <w:bookmarkStart w:id="24" w:name="scope-of-work"/>
    <w:p>
      <w:pPr>
        <w:pStyle w:val="Heading2"/>
      </w:pPr>
      <w:r>
        <w:t xml:space="preserve">4. Scope of Work</w:t>
      </w:r>
    </w:p>
    <w:p>
      <w:pPr>
        <w:pStyle w:val="FirstParagraph"/>
      </w:pPr>
      <w:r>
        <w:br/>
      </w:r>
      <w:r>
        <w:t xml:space="preserve">As a Curriculum Developer intern in Iraq Baghdad, my role was multifaceted and required a deep understanding of pedagogical principles, content analysis and stakeholder engagement. The scope of work included:</w:t>
      </w:r>
      <w:r>
        <w:br/>
      </w:r>
    </w:p>
    <w:p>
      <w:pPr>
        <w:numPr>
          <w:ilvl w:val="0"/>
          <w:numId w:val="1002"/>
        </w:numPr>
        <w:pStyle w:val="Compact"/>
      </w:pPr>
      <w:r>
        <w:rPr>
          <w:bCs/>
          <w:b/>
        </w:rPr>
        <w:t xml:space="preserve">Needs Assessment:</w:t>
      </w:r>
      <w:r>
        <w:t xml:space="preserve"> </w:t>
      </w:r>
      <w:r>
        <w:t xml:space="preserve">Conducting surveys and interviews with teachers, students and parents to identify gaps in current educational materials.</w:t>
      </w:r>
    </w:p>
    <w:p>
      <w:pPr>
        <w:numPr>
          <w:ilvl w:val="0"/>
          <w:numId w:val="1002"/>
        </w:numPr>
        <w:pStyle w:val="Compact"/>
      </w:pPr>
      <w:r>
        <w:rPr>
          <w:bCs/>
          <w:b/>
        </w:rPr>
        <w:t xml:space="preserve">Content Development:</w:t>
      </w:r>
      <w:r>
        <w:t xml:space="preserve"> </w:t>
      </w:r>
      <w:r>
        <w:t xml:space="preserve">Drafting lesson plans, unit outlines and assessment tools for core subjects such as Mathematics, Science and Language Arts.</w:t>
      </w:r>
    </w:p>
    <w:p>
      <w:pPr>
        <w:numPr>
          <w:ilvl w:val="0"/>
          <w:numId w:val="1002"/>
        </w:numPr>
        <w:pStyle w:val="Compact"/>
      </w:pPr>
      <w:r>
        <w:rPr>
          <w:bCs/>
          <w:b/>
        </w:rPr>
        <w:t xml:space="preserve">Cultural Integration:</w:t>
      </w:r>
      <w:r>
        <w:t xml:space="preserve"> </w:t>
      </w:r>
      <w:r>
        <w:t xml:space="preserve">Ensuring that all developed content respects local customs, traditions and values while promoting critical thinking and global awareness.</w:t>
      </w:r>
    </w:p>
    <w:p>
      <w:pPr>
        <w:numPr>
          <w:ilvl w:val="0"/>
          <w:numId w:val="1002"/>
        </w:numPr>
        <w:pStyle w:val="Compact"/>
      </w:pPr>
      <w:r>
        <w:rPr>
          <w:bCs/>
          <w:b/>
        </w:rPr>
        <w:t xml:space="preserve">Collaboration:</w:t>
      </w:r>
      <w:r>
        <w:t xml:space="preserve"> </w:t>
      </w:r>
      <w:r>
        <w:t xml:space="preserve">Working closely with a team of local educators to review and refine the curriculum drafts.</w:t>
      </w:r>
    </w:p>
    <w:bookmarkEnd w:id="24"/>
    <w:bookmarkStart w:id="25" w:name="key-activities-and-contributions"/>
    <w:p>
      <w:pPr>
        <w:pStyle w:val="Heading2"/>
      </w:pPr>
      <w:r>
        <w:t xml:space="preserve">5. Key Activities and Contributions</w:t>
      </w:r>
    </w:p>
    <w:p>
      <w:pPr>
        <w:pStyle w:val="FirstParagraph"/>
      </w:pPr>
      <w:r>
        <w:br/>
      </w:r>
    </w:p>
    <w:p>
      <w:pPr>
        <w:pStyle w:val="BodyText"/>
      </w:pPr>
      <w:r>
        <w:t xml:space="preserve">The internship provided numerous opportunities for hands-on learning and professional growth. Some of the key activities I engaged in included:</w:t>
      </w:r>
    </w:p>
    <w:p>
      <w:pPr>
        <w:pStyle w:val="BodyText"/>
      </w:pPr>
      <w:r>
        <w:br/>
      </w:r>
    </w:p>
    <w:p>
      <w:pPr>
        <w:numPr>
          <w:ilvl w:val="0"/>
          <w:numId w:val="1003"/>
        </w:numPr>
        <w:pStyle w:val="Compact"/>
      </w:pPr>
      <w:r>
        <w:rPr>
          <w:bCs/>
          <w:b/>
        </w:rPr>
        <w:t xml:space="preserve">Curriculum Analysis:</w:t>
      </w:r>
      <w:r>
        <w:t xml:space="preserve"> </w:t>
      </w:r>
      <w:r>
        <w:t xml:space="preserve">I conducted a thorough analysis of existing curricula used in Baghdad schools. This involved identifying areas where outdated information was present and determining how to integrate modern educational technologies.</w:t>
      </w:r>
    </w:p>
    <w:p>
      <w:pPr>
        <w:numPr>
          <w:ilvl w:val="0"/>
          <w:numId w:val="1003"/>
        </w:numPr>
        <w:pStyle w:val="Compact"/>
      </w:pPr>
      <w:r>
        <w:rPr>
          <w:bCs/>
          <w:b/>
        </w:rPr>
        <w:t xml:space="preserve">Pedagogical Training Support:</w:t>
      </w:r>
      <w:r>
        <w:t xml:space="preserve"> </w:t>
      </w:r>
      <w:r>
        <w:t xml:space="preserve">I assisted in organizing workshops for local teachers on effective teaching methodologies. These workshops focused on interactive learning strategies, inclusive education practices and the use of digital tools in the classroom.</w:t>
      </w:r>
    </w:p>
    <w:p>
      <w:pPr>
        <w:numPr>
          <w:ilvl w:val="0"/>
          <w:numId w:val="1003"/>
        </w:numPr>
        <w:pStyle w:val="Compact"/>
      </w:pPr>
      <w:r>
        <w:rPr>
          <w:bCs/>
          <w:b/>
        </w:rPr>
        <w:t xml:space="preserve">Material Creation:</w:t>
      </w:r>
      <w:r>
        <w:t xml:space="preserve"> </w:t>
      </w:r>
      <w:r>
        <w:t xml:space="preserve">One of my significant contributions was the creation of a supplementary reader for middle school students. This reader included stories that reflected Iraqi heritage alongside global perspectives, fostering a sense of identity and pride among students.</w:t>
      </w:r>
    </w:p>
    <w:bookmarkEnd w:id="25"/>
    <w:p>
      <w:pPr>
        <w:pStyle w:val="FirstParagraph"/>
      </w:pPr>
      <w:r>
        <w:br/>
      </w:r>
    </w:p>
    <w:bookmarkStart w:id="26" w:name="challenges-encountered"/>
    <w:p>
      <w:pPr>
        <w:pStyle w:val="Heading2"/>
      </w:pPr>
      <w:r>
        <w:t xml:space="preserve">6. Challenges Encountered</w:t>
      </w:r>
    </w:p>
    <w:p>
      <w:pPr>
        <w:pStyle w:val="FirstParagraph"/>
      </w:pPr>
      <w:r>
        <w:br/>
      </w:r>
      <w:r>
        <w:t xml:space="preserve">Working as a Curriculum Developer in Iraq Baghdad presented several unique challenges. One of the primary hurdles was the language barrier. While many educators spoke English, nuances in local dialects and cultural references required careful navigation to ensure clear communication.</w:t>
      </w:r>
    </w:p>
    <w:p>
      <w:pPr>
        <w:pStyle w:val="BodyText"/>
      </w:pPr>
      <w:r>
        <w:br/>
      </w:r>
    </w:p>
    <w:p>
      <w:pPr>
        <w:pStyle w:val="BodyText"/>
      </w:pPr>
      <w:r>
        <w:t xml:space="preserve">Another challenge was resource scarcity. Access to up-to-date educational technologies and materials was limited in some areas, requiring creative solutions such as offline digital resources and printed handouts. Additionally, there were instances where traditional teaching methods were deeply ingrained, making it difficult to introduce new pedagogical approaches without resistance.</w:t>
      </w:r>
    </w:p>
    <w:bookmarkEnd w:id="26"/>
    <w:bookmarkStart w:id="27" w:name="skills-acquired"/>
    <w:p>
      <w:pPr>
        <w:pStyle w:val="Heading2"/>
      </w:pPr>
      <w:r>
        <w:t xml:space="preserve">7. Skills Acquired</w:t>
      </w:r>
    </w:p>
    <w:p>
      <w:pPr>
        <w:pStyle w:val="FirstParagraph"/>
      </w:pPr>
      <w:r>
        <w:br/>
      </w:r>
      <w:r>
        <w:t xml:space="preserve">This internship significantly enhanced my professional skill set. Key skills developed include:</w:t>
      </w:r>
    </w:p>
    <w:p>
      <w:pPr>
        <w:pStyle w:val="BodyText"/>
      </w:pPr>
      <w:r>
        <w:br/>
      </w:r>
    </w:p>
    <w:p>
      <w:pPr>
        <w:numPr>
          <w:ilvl w:val="0"/>
          <w:numId w:val="1004"/>
        </w:numPr>
        <w:pStyle w:val="Compact"/>
      </w:pPr>
      <w:r>
        <w:rPr>
          <w:bCs/>
          <w:b/>
        </w:rPr>
        <w:t xml:space="preserve">Cultural Competence:</w:t>
      </w:r>
      <w:r>
        <w:t xml:space="preserve"> </w:t>
      </w:r>
      <w:r>
        <w:t xml:space="preserve">Gaining a deeper understanding of Iraqi culture and how it impacts educational practices.</w:t>
      </w:r>
    </w:p>
    <w:p>
      <w:pPr>
        <w:numPr>
          <w:ilvl w:val="0"/>
          <w:numId w:val="1004"/>
        </w:numPr>
        <w:pStyle w:val="Compact"/>
      </w:pPr>
      <w:r>
        <w:rPr>
          <w:bCs/>
          <w:b/>
        </w:rPr>
        <w:t xml:space="preserve">Curriculum Design Expertise:</w:t>
      </w:r>
      <w:r>
        <w:t xml:space="preserve"> </w:t>
      </w:r>
      <w:r>
        <w:t xml:space="preserve">Acquiring the ability to design curricula that are both rigorous and engaging, tailored to specific learner needs.</w:t>
      </w:r>
    </w:p>
    <w:p>
      <w:pPr>
        <w:numPr>
          <w:ilvl w:val="0"/>
          <w:numId w:val="1004"/>
        </w:numPr>
        <w:pStyle w:val="Compact"/>
      </w:pPr>
      <w:r>
        <w:t xml:space="preserve">Cross-Cultural Communication:</w:t>
      </w:r>
    </w:p>
    <w:p>
      <w:pPr>
        <w:numPr>
          <w:ilvl w:val="0"/>
          <w:numId w:val="1000"/>
        </w:numPr>
        <w:pStyle w:val="Compact"/>
      </w:pPr>
      <w:r>
        <w:t xml:space="preserve">Enhancing my ability to communicate effectively with diverse stakeholders including educators, administrators and students.</w:t>
      </w:r>
    </w:p>
    <w:p>
      <w:pPr>
        <w:numPr>
          <w:ilvl w:val="0"/>
          <w:numId w:val="1004"/>
        </w:numPr>
        <w:pStyle w:val="Compact"/>
      </w:pPr>
      <w:r>
        <w:t xml:space="preserve">Problem-Solving:</w:t>
      </w:r>
    </w:p>
    <w:p>
      <w:pPr>
        <w:pStyle w:val="FirstParagraph"/>
      </w:pPr>
      <w:r>
        <w:br/>
      </w:r>
    </w:p>
    <w:bookmarkEnd w:id="27"/>
    <w:p>
      <w:pPr>
        <w:pStyle w:val="BodyText"/>
      </w:pPr>
      <w:r>
        <w:br/>
      </w:r>
    </w:p>
    <w:bookmarkStart w:id="28" w:name="reflections"/>
    <w:p>
      <w:pPr>
        <w:pStyle w:val="Heading2"/>
      </w:pPr>
      <w:r>
        <w:t xml:space="preserve">8. Reflections</w:t>
      </w:r>
    </w:p>
    <w:p>
      <w:pPr>
        <w:pStyle w:val="FirstParagraph"/>
      </w:pPr>
      <w:r>
        <w:br/>
      </w:r>
      <w:r>
        <w:t xml:space="preserve">Reflecting on my time as a Curriculum Developer in Iraq Baghdad, I am deeply appreciative of the opportunity to contribute to the educational landscape of this historic city. The experience highlighted the importance of culturally responsive pedagogy and the critical role that educators play in shaping young minds.</w:t>
      </w:r>
    </w:p>
    <w:p>
      <w:pPr>
        <w:pStyle w:val="BodyText"/>
      </w:pPr>
      <w:r>
        <w:br/>
      </w:r>
    </w:p>
    <w:p>
      <w:pPr>
        <w:pStyle w:val="BodyText"/>
      </w:pPr>
      <w:r>
        <w:t xml:space="preserve">The dedication and passion displayed by local teachers were particularly inspiring. Despite facing numerous challenges, they remained committed to providing quality education to their students. This internship reinforced my belief in the transformative power of education and its potential to drive positive social change.</w:t>
      </w:r>
    </w:p>
    <w:p>
      <w:pPr>
        <w:pStyle w:val="BodyText"/>
      </w:pPr>
      <w:r>
        <w:br/>
      </w:r>
    </w:p>
    <w:bookmarkEnd w:id="28"/>
    <w:bookmarkStart w:id="29" w:name="conclusion"/>
    <w:p>
      <w:pPr>
        <w:pStyle w:val="Heading2"/>
      </w:pPr>
      <w:r>
        <w:t xml:space="preserve">9. Conclusion</w:t>
      </w:r>
    </w:p>
    <w:p>
      <w:pPr>
        <w:pStyle w:val="FirstParagraph"/>
      </w:pPr>
      <w:r>
        <w:br/>
      </w:r>
      <w:r>
        <w:t xml:space="preserve">In conclusion, this internship as a Curriculum Developer in Iraq Baghdad has been an invaluable experience. It has not only enhanced my professional skills but also broadened my cultural understanding and global perspective. The work done during this period lays a foundation for future educational initiatives aimed at improving learning outcomes in the region.</w:t>
      </w:r>
    </w:p>
    <w:p>
      <w:pPr>
        <w:pStyle w:val="BodyText"/>
      </w:pPr>
      <w:r>
        <w:br/>
      </w:r>
    </w:p>
    <w:p>
      <w:pPr>
        <w:pStyle w:val="BodyText"/>
      </w:pPr>
      <w:r>
        <w:t xml:space="preserve">I am grateful to the participating institutions, educators and mentors who supported me throughout this journey. Their insights and collaboration were instrumental in achieving the objectives of this internship.</w:t>
      </w:r>
    </w:p>
    <w:bookmarkEnd w:id="29"/>
    <w:p>
      <w:pPr>
        <w:pStyle w:val="BodyText"/>
      </w:pPr>
      <w:r>
        <w:br/>
      </w:r>
    </w:p>
    <w:bookmarkStart w:id="30" w:name="recommendations"/>
    <w:p>
      <w:pPr>
        <w:pStyle w:val="Heading2"/>
      </w:pPr>
      <w:r>
        <w:t xml:space="preserve">10. Recommendations</w:t>
      </w:r>
    </w:p>
    <w:p>
      <w:pPr>
        <w:pStyle w:val="FirstParagraph"/>
      </w:pPr>
      <w:r>
        <w:br/>
      </w:r>
      <w:r>
        <w:t xml:space="preserve">Based on my experiences, I offer the following recommendations for future interns and organizations involved in educational development in Iraq Baghdad:</w:t>
      </w:r>
      <w:r>
        <w:br/>
      </w:r>
      <w:r>
        <w:br/>
      </w:r>
    </w:p>
    <w:p>
      <w:pPr>
        <w:numPr>
          <w:ilvl w:val="0"/>
          <w:numId w:val="1005"/>
        </w:numPr>
        <w:pStyle w:val="Compact"/>
      </w:pPr>
      <w:r>
        <w:rPr>
          <w:bCs/>
          <w:b/>
        </w:rPr>
        <w:t xml:space="preserve">Prioritize Local Collaboration:</w:t>
      </w:r>
      <w:r>
        <w:t xml:space="preserve"> </w:t>
      </w:r>
      <w:r>
        <w:t xml:space="preserve">Engage local educators early and often to ensure that curriculum designs are culturally appropriate and practically feasible.</w:t>
      </w:r>
    </w:p>
    <w:p>
      <w:pPr>
        <w:numPr>
          <w:ilvl w:val="0"/>
          <w:numId w:val="1005"/>
        </w:numPr>
        <w:pStyle w:val="Compact"/>
      </w:pPr>
      <w:r>
        <w:t xml:space="preserve">Invest in Professional Development:</w:t>
      </w:r>
    </w:p>
    <w:p>
      <w:pPr>
        <w:numPr>
          <w:ilvl w:val="0"/>
          <w:numId w:val="1005"/>
        </w:numPr>
        <w:pStyle w:val="Compact"/>
      </w:pPr>
      <w:r>
        <w:rPr>
          <w:bCs/>
          <w:b/>
        </w:rPr>
        <w:t xml:space="preserve">Leverage Technology Wisely:</w:t>
      </w:r>
      <w:r>
        <w:t xml:space="preserve"> </w:t>
      </w:r>
      <w:r>
        <w:t xml:space="preserve">Develop low-bandwidth digital resources that can be accessed offline, ensuring inclusivity for all students regardless of their access to technology.</w:t>
      </w:r>
    </w:p>
    <w:p>
      <w:pPr>
        <w:pStyle w:val="FirstParagraph"/>
      </w:pPr>
      <w:r>
        <w:br/>
      </w:r>
      <w:r>
        <w:t xml:space="preserve">This report serves as a testament to the progress made in educational development in Iraq Baghdad and underscores the importance of continued investment and collaboration in this field.</w:t>
      </w:r>
    </w:p>
    <w:bookmarkEnd w:id="30"/>
    <w:p>
      <w:pPr>
        <w:pStyle w:val="BodyText"/>
      </w:pP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Iraq Baghdad</dc:title>
  <dc:creator/>
  <dc:language>en</dc:language>
  <cp:keywords/>
  <dcterms:created xsi:type="dcterms:W3CDTF">2026-07-29T18:16:05Z</dcterms:created>
  <dcterms:modified xsi:type="dcterms:W3CDTF">2026-07-29T18:16:05Z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