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Rome</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w:t>
      </w:r>
    </w:p>
    <w:p>
      <w:pPr>
        <w:pStyle w:val="BodyText"/>
      </w:pPr>
      <w:r>
        <w:t xml:space="preserve">Institution/Organization:&gt;</w:t>
      </w:r>
    </w:p>
    <w:bookmarkStart w:id="27" w:name="Xd0ca6d8cdee70b99674d6a7e50f5abf3ce28d59"/>
    <w:p>
      <w:pPr>
        <w:pStyle w:val="Heading1"/>
      </w:pPr>
      <w:r>
        <w:t xml:space="preserve">Internship Report: Curriculum Developer in Italy Rome</w:t>
      </w:r>
    </w:p>
    <w:bookmarkStart w:id="20" w:name="executive-summary"/>
    <w:p>
      <w:pPr>
        <w:pStyle w:val="Heading2"/>
      </w:pPr>
      <w:r>
        <w:t xml:space="preserve">Executive Summary</w:t>
      </w:r>
    </w:p>
    <w:p>
      <w:pPr>
        <w:pStyle w:val="FirstParagraph"/>
      </w:pPr>
      <w:r>
        <w:t xml:space="preserve">This document serves as a comprehensive</w:t>
      </w:r>
      <w:r>
        <w:t xml:space="preserve"> </w:t>
      </w:r>
      <w:hyperlink w:anchor="Xa39a3ee5e6b4b0d3255bfef95601890afd80709">
        <w:r>
          <w:rPr>
            <w:rStyle w:val="Hyperlink"/>
            <w:bCs/>
            <w:b/>
          </w:rPr>
          <w:t xml:space="preserve">Internship Report</w:t>
        </w:r>
      </w:hyperlink>
      <w:r>
        <w:t xml:space="preserve">, detailing the experiences, responsibilities, and outcomes of my tenure as a</w:t>
      </w:r>
      <w:r>
        <w:t xml:space="preserve"> </w:t>
      </w:r>
      <w:hyperlink w:anchor="Xa39a3ee5e6b4b0d3255bfef95601890afd80709">
        <w:r>
          <w:rPr>
            <w:rStyle w:val="Hyperlink"/>
            <w:bCs/>
            <w:b/>
          </w:rPr>
          <w:t xml:space="preserve">Curriculum Developer</w:t>
        </w:r>
      </w:hyperlink>
      <w:r>
        <w:t xml:space="preserve">. This professional journey took place in the historic and culturally rich city of Rome, located in</w:t>
      </w:r>
      <w:r>
        <w:t xml:space="preserve"> </w:t>
      </w:r>
      <w:r>
        <w:rPr>
          <w:bCs/>
          <w:b/>
        </w:rPr>
        <w:t xml:space="preserve">Italy Rome</w:t>
      </w:r>
      <w:r>
        <w:t xml:space="preserve">. The primary objective of this internship was to design educational frameworks that harmonize modern pedagogical standards with the unique cultural context of Italy. By bridging international educational trends with local Italian traditions, this report highlights how strategic curriculum design can enhance learner engagement and academic performance within a cross-cultural setting.</w:t>
      </w:r>
    </w:p>
    <w:bookmarkEnd w:id="20"/>
    <w:bookmarkStart w:id="21" w:name="introduction-and-context"/>
    <w:p>
      <w:pPr>
        <w:pStyle w:val="Heading2"/>
      </w:pPr>
      <w:r>
        <w:t xml:space="preserve">1. Introduction and Context</w:t>
      </w:r>
    </w:p>
    <w:p>
      <w:pPr>
        <w:pStyle w:val="FirstParagraph"/>
      </w:pPr>
      <w:r>
        <w:t xml:space="preserve">The role of a</w:t>
      </w:r>
      <w:r>
        <w:t xml:space="preserve"> </w:t>
      </w:r>
      <w:hyperlink w:anchor="Xa39a3ee5e6b4b0d3255bfef95601890afd80709">
        <w:r>
          <w:rPr>
            <w:rStyle w:val="Hyperlink"/>
            <w:bCs/>
            <w:b/>
          </w:rPr>
          <w:t xml:space="preserve">Curriculum Developer</w:t>
        </w:r>
      </w:hyperlink>
      <w:r>
        <w:t xml:space="preserve"> </w:t>
      </w:r>
      <w:r>
        <w:t xml:space="preserve">is pivotal in shaping the educational landscape. Unlike mere content creation, it involves the systematic organization of learning objectives, instructional materials, and assessment strategies. My internship was situated in</w:t>
      </w:r>
      <w:r>
        <w:t xml:space="preserve"> </w:t>
      </w:r>
      <w:r>
        <w:rPr>
          <w:bCs/>
          <w:b/>
        </w:rPr>
        <w:t xml:space="preserve">Italy Rome</w:t>
      </w:r>
      <w:r>
        <w:t xml:space="preserve">, a city that serves not only as the capital of Italy but also as a global hub for history, art, and diplomacy. The intersection of ancient heritage and modern educational needs provided a unique backdrop for this role.</w:t>
      </w:r>
    </w:p>
    <w:p>
      <w:pPr>
        <w:pStyle w:val="BodyText"/>
      </w:pPr>
      <w:r>
        <w:t xml:space="preserve">The organization I worked with focused on international language programs and cultural exchange initiatives. The goal was to develop courses that would appeal to both local Italian students seeking international exposure and foreign learners immersing themselves in the Italian culture within</w:t>
      </w:r>
      <w:r>
        <w:t xml:space="preserve"> </w:t>
      </w:r>
      <w:r>
        <w:rPr>
          <w:bCs/>
          <w:b/>
        </w:rPr>
        <w:t xml:space="preserve">Italy Rome</w:t>
      </w:r>
      <w:r>
        <w:t xml:space="preserve">. This dual audience required a nuanced approach to curriculum design, ensuring relevance, accessibility, and cultural sensitivity.</w:t>
      </w:r>
    </w:p>
    <w:bookmarkEnd w:id="21"/>
    <w:bookmarkStart w:id="22" w:name="core-responsibilities"/>
    <w:p>
      <w:pPr>
        <w:pStyle w:val="Heading2"/>
      </w:pPr>
      <w:r>
        <w:t xml:space="preserve">2. Core Responsibilities</w:t>
      </w:r>
    </w:p>
    <w:p>
      <w:pPr>
        <w:pStyle w:val="FirstParagraph"/>
      </w:pPr>
      <w:r>
        <w:t xml:space="preserve">As a</w:t>
      </w:r>
      <w:r>
        <w:t xml:space="preserve"> </w:t>
      </w:r>
      <w:hyperlink w:anchor="Xa39a3ee5e6b4b0d3255bfef95601890afd80709">
        <w:r>
          <w:rPr>
            <w:rStyle w:val="Hyperlink"/>
            <w:bCs/>
            <w:b/>
          </w:rPr>
          <w:t xml:space="preserve">Curriculum Developer</w:t>
        </w:r>
      </w:hyperlink>
      <w:r>
        <w:t xml:space="preserve">, my daily activities were structured around several key pillars:</w:t>
      </w:r>
    </w:p>
    <w:p>
      <w:pPr>
        <w:numPr>
          <w:ilvl w:val="0"/>
          <w:numId w:val="1001"/>
        </w:numPr>
        <w:pStyle w:val="Compact"/>
      </w:pPr>
      <w:r>
        <w:rPr>
          <w:bCs/>
          <w:b/>
        </w:rPr>
        <w:t xml:space="preserve">Analytical Research:</w:t>
      </w:r>
    </w:p>
    <w:p>
      <w:pPr>
        <w:numPr>
          <w:ilvl w:val="0"/>
          <w:numId w:val="1001"/>
        </w:numPr>
        <w:pStyle w:val="Compact"/>
      </w:pPr>
      <w:r>
        <w:t xml:space="preserve">I conducted extensive research into the Italian National Indications for the curriculum, ensuring that our international modules aligned with local educational standards. This was crucial for credibility and integration within schools in</w:t>
      </w:r>
      <w:r>
        <w:t xml:space="preserve"> </w:t>
      </w:r>
      <w:r>
        <w:rPr>
          <w:bCs/>
          <w:b/>
        </w:rPr>
        <w:t xml:space="preserve">Italy Rome</w:t>
      </w:r>
      <w:r>
        <w:t xml:space="preserve">.</w:t>
      </w:r>
    </w:p>
    <w:p>
      <w:pPr>
        <w:numPr>
          <w:ilvl w:val="0"/>
          <w:numId w:val="1001"/>
        </w:numPr>
        <w:pStyle w:val="Compact"/>
      </w:pPr>
      <w:r>
        <w:rPr>
          <w:bCs/>
          <w:b/>
        </w:rPr>
        <w:t xml:space="preserve">Pedagogical Design:</w:t>
      </w:r>
    </w:p>
    <w:p>
      <w:pPr>
        <w:numPr>
          <w:ilvl w:val="0"/>
          <w:numId w:val="1001"/>
        </w:numPr>
        <w:pStyle w:val="Compact"/>
      </w:pPr>
      <w:r>
        <w:t xml:space="preserve">I utilized backward design principles, starting with desired learning outcomes and working backward to develop assessments and learning experiences. This method ensured that every activity contributed directly to the mastery of Italian language skills or cultural competencies.</w:t>
      </w:r>
    </w:p>
    <w:p>
      <w:pPr>
        <w:numPr>
          <w:ilvl w:val="0"/>
          <w:numId w:val="1001"/>
        </w:numPr>
        <w:pStyle w:val="Compact"/>
      </w:pPr>
      <w:r>
        <w:rPr>
          <w:bCs/>
          <w:b/>
        </w:rPr>
        <w:t xml:space="preserve">Cultural Integration:</w:t>
      </w:r>
    </w:p>
    <w:p>
      <w:pPr>
        <w:numPr>
          <w:ilvl w:val="0"/>
          <w:numId w:val="1001"/>
        </w:numPr>
        <w:pStyle w:val="Compact"/>
      </w:pPr>
      <w:r>
        <w:t xml:space="preserve">A significant portion of my role involved integrating local Roman culture into the coursework. For example, instead of generic case studies, we utilized historical sites in</w:t>
      </w:r>
      <w:r>
        <w:t xml:space="preserve"> </w:t>
      </w:r>
      <w:r>
        <w:rPr>
          <w:bCs/>
          <w:b/>
        </w:rPr>
        <w:t xml:space="preserve">Italy Rome</w:t>
      </w:r>
      <w:r>
        <w:t xml:space="preserve">, such as the Colosseum and the Vatican, as primary sources for inquiry-based learning modules.</w:t>
      </w:r>
    </w:p>
    <w:p>
      <w:pPr>
        <w:numPr>
          <w:ilvl w:val="0"/>
          <w:numId w:val="1001"/>
        </w:numPr>
        <w:pStyle w:val="Compact"/>
      </w:pPr>
      <w:r>
        <w:rPr>
          <w:bCs/>
          <w:b/>
        </w:rPr>
        <w:t xml:space="preserve">Material Creation:</w:t>
      </w:r>
    </w:p>
    <w:p>
      <w:pPr>
        <w:numPr>
          <w:ilvl w:val="0"/>
          <w:numId w:val="1001"/>
        </w:numPr>
        <w:pStyle w:val="Compact"/>
      </w:pPr>
      <w:r>
        <w:t xml:space="preserve">I developed digital and print resources, including interactive quizzes, video scripts featuring local experts, and workbook exercises. These materials were designed to be bilingual or multilingual to cater to the diverse student body in</w:t>
      </w:r>
      <w:r>
        <w:t xml:space="preserve"> </w:t>
      </w:r>
      <w:r>
        <w:rPr>
          <w:bCs/>
          <w:b/>
        </w:rPr>
        <w:t xml:space="preserve">Italy Rome</w:t>
      </w:r>
      <w:r>
        <w:t xml:space="preserve">.</w:t>
      </w:r>
    </w:p>
    <w:p>
      <w:pPr>
        <w:numPr>
          <w:ilvl w:val="0"/>
          <w:numId w:val="1001"/>
        </w:numPr>
        <w:pStyle w:val="Compact"/>
      </w:pPr>
      <w:r>
        <w:rPr>
          <w:bCs/>
          <w:b/>
        </w:rPr>
        <w:t xml:space="preserve">Collaboration with Stakeholders:</w:t>
      </w:r>
    </w:p>
    <w:p>
      <w:pPr>
        <w:numPr>
          <w:ilvl w:val="0"/>
          <w:numId w:val="1001"/>
        </w:numPr>
        <w:pStyle w:val="Compact"/>
      </w:pPr>
      <w:r>
        <w:t xml:space="preserve">I worked closely with teachers, subject matter experts, and administrative staff. Regular feedback loops allowed for iterative improvements of the curriculum, ensuring it remained dynamic and responsive to student needs.</w:t>
      </w:r>
    </w:p>
    <w:bookmarkEnd w:id="22"/>
    <w:bookmarkStart w:id="23" w:name="challenges-encountered"/>
    <w:p>
      <w:pPr>
        <w:pStyle w:val="Heading2"/>
      </w:pPr>
      <w:r>
        <w:t xml:space="preserve">3. Challenges Encountered</w:t>
      </w:r>
    </w:p>
    <w:p>
      <w:pPr>
        <w:pStyle w:val="FirstParagraph"/>
      </w:pPr>
      <w:r>
        <w:t xml:space="preserve">The role of a</w:t>
      </w:r>
      <w:r>
        <w:t xml:space="preserve"> </w:t>
      </w:r>
      <w:hyperlink w:anchor="Xa39a3ee5e6b4b0d3255bfef95601890afd80709">
        <w:r>
          <w:rPr>
            <w:rStyle w:val="Hyperlink"/>
            <w:bCs/>
            <w:b/>
          </w:rPr>
          <w:t xml:space="preserve">Curriculum Developer</w:t>
        </w:r>
      </w:hyperlink>
      <w:r>
        <w:t xml:space="preserve"> </w:t>
      </w:r>
      <w:r>
        <w:t xml:space="preserve">is rarely without its hurdles. One of the primary challenges I faced was balancing standardization with localization. While international standards provided a robust framework, they sometimes clashed with the specific pedagogical traditions prevalent in</w:t>
      </w:r>
      <w:r>
        <w:t xml:space="preserve"> </w:t>
      </w:r>
      <w:r>
        <w:rPr>
          <w:bCs/>
          <w:b/>
        </w:rPr>
        <w:t xml:space="preserve">Italy Rome</w:t>
      </w:r>
      <w:r>
        <w:t xml:space="preserve">. Italian educators often prefer a more structured, teacher-led approach compared to the student-centered learning models common in other parts of Europe.</w:t>
      </w:r>
    </w:p>
    <w:p>
      <w:pPr>
        <w:pStyle w:val="BodyText"/>
      </w:pPr>
      <w:r>
        <w:t xml:space="preserve">To address this, I facilitated workshops to demonstrate the benefits of interactive learning while respecting traditional methods. By finding a middle ground—hybrid models that included structured lectures followed by collaborative projects—I was able to gain buy-in from faculty members. Another challenge was resource constraints; accessing up-to-date digital tools required navigating bureaucratic approval processes, which taught me valuable lessons in project management and advocacy.</w:t>
      </w:r>
    </w:p>
    <w:bookmarkEnd w:id="23"/>
    <w:bookmarkStart w:id="24" w:name="key-achievements"/>
    <w:p>
      <w:pPr>
        <w:pStyle w:val="Heading2"/>
      </w:pPr>
      <w:r>
        <w:t xml:space="preserve">4. Key Achievements</w:t>
      </w:r>
    </w:p>
    <w:p>
      <w:pPr>
        <w:pStyle w:val="FirstParagraph"/>
      </w:pPr>
      <w:r>
        <w:t xml:space="preserve">The internship yielded several tangible outcomes that contributed to the organization's mission:</w:t>
      </w:r>
    </w:p>
    <w:p>
      <w:pPr>
        <w:numPr>
          <w:ilvl w:val="0"/>
          <w:numId w:val="1002"/>
        </w:numPr>
        <w:pStyle w:val="Compact"/>
      </w:pPr>
      <w:r>
        <w:rPr>
          <w:bCs/>
          <w:b/>
        </w:rPr>
        <w:t xml:space="preserve">Launch of the "Roman Roots" Module:</w:t>
      </w:r>
    </w:p>
    <w:p>
      <w:pPr>
        <w:numPr>
          <w:ilvl w:val="0"/>
          <w:numId w:val="1002"/>
        </w:numPr>
        <w:pStyle w:val="Compact"/>
      </w:pPr>
      <w:r>
        <w:t xml:space="preserve">I spearheaded a new module focused on Roman history and language. This module was piloted in three schools across</w:t>
      </w:r>
      <w:r>
        <w:t xml:space="preserve"> </w:t>
      </w:r>
      <w:r>
        <w:rPr>
          <w:bCs/>
          <w:b/>
        </w:rPr>
        <w:t xml:space="preserve">Italy Rome</w:t>
      </w:r>
      <w:r>
        <w:t xml:space="preserve">, resulting in a 25% increase in student engagement scores compared to previous semesters.</w:t>
      </w:r>
    </w:p>
    <w:p>
      <w:pPr>
        <w:numPr>
          <w:ilvl w:val="0"/>
          <w:numId w:val="1002"/>
        </w:numPr>
        <w:pStyle w:val="Compact"/>
      </w:pPr>
      <w:r>
        <w:rPr>
          <w:bCs/>
          <w:b/>
        </w:rPr>
        <w:t xml:space="preserve">Digital Library Development:</w:t>
      </w:r>
    </w:p>
    <w:p>
      <w:pPr>
        <w:numPr>
          <w:ilvl w:val="0"/>
          <w:numId w:val="1002"/>
        </w:numPr>
        <w:pStyle w:val="Compact"/>
      </w:pPr>
      <w:r>
        <w:t xml:space="preserve">I curated and uploaded over 50 digital resources to the organization's learning management system. These resources were tagged with metadata for easy retrieval by teachers, streamlining their lesson planning processes.</w:t>
      </w:r>
    </w:p>
    <w:p>
      <w:pPr>
        <w:numPr>
          <w:ilvl w:val="0"/>
          <w:numId w:val="1002"/>
        </w:numPr>
        <w:pStyle w:val="Compact"/>
      </w:pPr>
      <w:r>
        <w:rPr>
          <w:bCs/>
          <w:b/>
        </w:rPr>
        <w:t xml:space="preserve">Pedagogical Framework Standardization:</w:t>
      </w:r>
    </w:p>
    <w:p>
      <w:pPr>
        <w:numPr>
          <w:ilvl w:val="0"/>
          <w:numId w:val="1002"/>
        </w:numPr>
        <w:pStyle w:val="Compact"/>
      </w:pPr>
      <w:r>
        <w:t xml:space="preserve">I created a standardized template for curriculum development that could be replicated across different regions. This framework emphasized cultural responsiveness and has since been adopted as the company standard for all new projects in Europe.</w:t>
      </w:r>
    </w:p>
    <w:bookmarkEnd w:id="24"/>
    <w:bookmarkStart w:id="25" w:name="personal-and-professional-growth"/>
    <w:p>
      <w:pPr>
        <w:pStyle w:val="Heading2"/>
      </w:pPr>
      <w:r>
        <w:t xml:space="preserve">5. Personal and Professional Growth</w:t>
      </w:r>
    </w:p>
    <w:p>
      <w:pPr>
        <w:pStyle w:val="FirstParagraph"/>
      </w:pPr>
      <w:r>
        <w:t xml:space="preserve">This internship significantly enhanced my professional capabilities. As a</w:t>
      </w:r>
      <w:r>
        <w:t xml:space="preserve"> </w:t>
      </w:r>
      <w:hyperlink w:anchor="Xa39a3ee5e6b4b0d3255bfef95601890afd80709">
        <w:r>
          <w:rPr>
            <w:rStyle w:val="Hyperlink"/>
            <w:bCs/>
            <w:b/>
          </w:rPr>
          <w:t xml:space="preserve">Curriculum Developer</w:t>
        </w:r>
      </w:hyperlink>
      <w:r>
        <w:t xml:space="preserve">, I deepened my understanding of instructional design models such as ADDIE (Analysis, Design, Development, Implementation, and Evaluation) and SAM (Successive Approximation Model). However, the experience in</w:t>
      </w:r>
      <w:r>
        <w:t xml:space="preserve"> </w:t>
      </w:r>
      <w:r>
        <w:rPr>
          <w:bCs/>
          <w:b/>
        </w:rPr>
        <w:t xml:space="preserve">Italy Rome</w:t>
      </w:r>
      <w:r>
        <w:t xml:space="preserve"> </w:t>
      </w:r>
      <w:r>
        <w:t xml:space="preserve">taught me more than just theory.</w:t>
      </w:r>
    </w:p>
    <w:p>
      <w:pPr>
        <w:pStyle w:val="BodyText"/>
      </w:pPr>
      <w:r>
        <w:t xml:space="preserve">I learned the importance of cultural intelligence. Understanding the nuances of Italian communication styles—both verbal and non-verbal—helped me build stronger relationships with colleagues and students. I also improved my adaptability, learning to thrive in a fast-paced environment where deadlines were tight but quality was non-negotiable.</w:t>
      </w:r>
    </w:p>
    <w:p>
      <w:pPr>
        <w:pStyle w:val="BodyText"/>
      </w:pPr>
      <w:r>
        <w:t xml:space="preserve">Furthermore, living and working in</w:t>
      </w:r>
      <w:r>
        <w:t xml:space="preserve"> </w:t>
      </w:r>
      <w:r>
        <w:rPr>
          <w:bCs/>
          <w:b/>
        </w:rPr>
        <w:t xml:space="preserve">Italy Rome</w:t>
      </w:r>
    </w:p>
    <w:bookmarkEnd w:id="25"/>
    <w:bookmarkStart w:id="26" w:name="conclusion"/>
    <w:p>
      <w:pPr>
        <w:pStyle w:val="Heading2"/>
      </w:pPr>
      <w:r>
        <w:t xml:space="preserve">6. Conclusion</w:t>
      </w:r>
    </w:p>
    <w:p>
      <w:pPr>
        <w:pStyle w:val="FirstParagraph"/>
      </w:pPr>
      <w:r>
        <w:t xml:space="preserve">In conclusion, this internship as a</w:t>
      </w:r>
      <w:r>
        <w:t xml:space="preserve"> </w:t>
      </w:r>
      <w:hyperlink w:anchor="Xa39a3ee5e6b4b0d3255bfef95601890afd80709">
        <w:r>
          <w:rPr>
            <w:rStyle w:val="Hyperlink"/>
            <w:bCs/>
            <w:b/>
          </w:rPr>
          <w:t xml:space="preserve">Curriculum Developer</w:t>
        </w:r>
      </w:hyperlink>
      <w:hyperlink w:anchor="Xa39a3ee5e6b4b0d3255bfef95601890afd80709">
        <w:r>
          <w:rPr>
            <w:rStyle w:val="Hyperlink"/>
            <w:bCs/>
            <w:b/>
          </w:rPr>
          <w:t xml:space="preserve">Italy Rome</w:t>
        </w:r>
      </w:hyperlink>
    </w:p>
    <w:p>
      <w:pPr>
        <w:pStyle w:val="BodyText"/>
      </w:pPr>
      <w:r>
        <w:t xml:space="preserve">The challenges I faced were mitigated through collaboration and innovation, leading to meaningful contributions that improved learning outcomes for students. This report not only documents my achievements but also serves as a testament to the power of thoughtful curriculum design in bridging cultural gaps. As I move forward in my career, I carry with me the lessons learned in</w:t>
      </w:r>
      <w:r>
        <w:t xml:space="preserve"> </w:t>
      </w:r>
      <w:r>
        <w:rPr>
          <w:bCs/>
          <w:b/>
        </w:rPr>
        <w:t xml:space="preserve">Italy Rome</w:t>
      </w:r>
    </w:p>
    <w:p>
      <w:pPr>
        <w:pStyle w:val="BodyText"/>
      </w:pPr>
      <w:r>
        <w:t xml:space="preserve">This internship has confirmed my passion for education and development. The synergy between international best practices and local Italian heritage demonstrated here proves that when a</w:t>
      </w:r>
    </w:p>
    <w:p>
      <w:pPr>
        <w:pStyle w:val="BodyText"/>
      </w:pPr>
      <w:hyperlink w:anchor="Xa39a3ee5e6b4b0d3255bfef95601890afd80709">
        <w:r>
          <w:rPr>
            <w:rStyle w:val="Hyperlink"/>
          </w:rPr>
          <w:t xml:space="preserve">Curriculum Developer</w:t>
        </w:r>
      </w:hyperlink>
      <w:r>
        <w:t xml:space="preserve">Italy Rome or elsewhere—they can create impactful, lasting educational solutions.</w:t>
      </w:r>
    </w:p>
    <w:p>
      <w:pPr>
        <w:pStyle w:val="BodyText"/>
      </w:pPr>
      <w:r>
        <w:t xml:space="preserve">Sincerely,</w:t>
      </w:r>
    </w:p>
    <w:p>
      <w:pPr>
        <w:pStyle w:val="BodyText"/>
      </w:pPr>
      <w:r>
        <w:t xml:space="preserve">[Your Name]</w:t>
      </w:r>
    </w:p>
    <w:p>
      <w:pPr>
        <w:pStyle w:val="BodyText"/>
      </w:pPr>
      <w:hyperlink w:anchor="Xa39a3ee5e6b4b0d3255bfef95601890afd80709">
        <w:r>
          <w:rPr>
            <w:rStyle w:val="Hyperlink"/>
            <w:bCs/>
            <w:b/>
          </w:rPr>
          <w:t xml:space="preserve">Curriculum Developer Intern</w:t>
        </w:r>
      </w:hyperlink>
      <w:r>
        <w:rPr>
          <w:bCs/>
          <w:b/>
        </w:rPr>
        <w:t xml:space="preserve">&gt;</w:t>
      </w:r>
    </w:p>
    <w:p>
      <w:pPr>
        <w:pStyle w:val="BodyText"/>
      </w:pPr>
      <w:r>
        <w:t xml:space="preserve">&lt;hr&gt;&lt;p style="text-align: center;"&gt;&amp;copy; 2023 - Internship Report on Curriculum Development in Italy Rome&lt;/p&gt;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Italy Rome</dc:title>
  <dc:creator/>
  <dc:language>en</dc:language>
  <cp:keywords/>
  <dcterms:created xsi:type="dcterms:W3CDTF">2026-07-29T05:00:32Z</dcterms:created>
  <dcterms:modified xsi:type="dcterms:W3CDTF">2026-07-29T05:00:32Z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