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May 20, 2024</w:t>
      </w:r>
    </w:p>
    <w:p>
      <w:pPr>
        <w:pStyle w:val="BodyText"/>
      </w:pPr>
      <w:r>
        <w:rPr>
          <w:bCs/>
          <w:b/>
        </w:rPr>
        <w:t xml:space="preserve">Location:</w:t>
      </w:r>
      <w:r>
        <w:t xml:space="preserve"> </w:t>
      </w:r>
      <w:r>
        <w:t xml:space="preserve">Russia, Saint Petersburg</w:t>
      </w:r>
    </w:p>
    <w:p>
      <w:pPr>
        <w:pStyle w:val="BodyText"/>
      </w:pPr>
      <w:r>
        <w:rPr>
          <w:bCs/>
          <w:b/>
        </w:rPr>
        <w:t xml:space="preserve">Mentor:</w:t>
      </w:r>
      <w:r>
        <w:t xml:space="preserve"> </w:t>
      </w:r>
      <w:r>
        <w:t xml:space="preserve">Dr. Elena Volkov, Senior Educational Architect</w:t>
      </w:r>
    </w:p>
    <w:bookmarkStart w:id="27" w:name="internship-report-curriculum-developer"/>
    <w:p>
      <w:pPr>
        <w:pStyle w:val="Heading1"/>
      </w:pPr>
      <w:r>
        <w:t xml:space="preserve">Internship Report: Curriculum Developer</w:t>
      </w:r>
    </w:p>
    <w:bookmarkStart w:id="20" w:name="i.-executive-summary-and-introduction"/>
    <w:p>
      <w:pPr>
        <w:pStyle w:val="Heading2"/>
      </w:pPr>
      <w:r>
        <w:t xml:space="preserve">I. Executive Summary and Introduction</w:t>
      </w:r>
    </w:p>
    <w:p>
      <w:pPr>
        <w:pStyle w:val="FirstParagraph"/>
      </w:pPr>
      <w:r>
        <w:t xml:space="preserve">This document serves as a comprehensive account of my internship experience undertaken in the vibrant cultural and educational hub of Russia, Saint Petersburg. The primary objective of this report is to detail the professional growth, technical skills acquired, and strategic insights gained during my tenure as an Intern Curriculum Developer. Working within one of the premier educational institutes in this historic city provided a unique vantage point to understand how modern pedagogical standards intersect with the rich academic traditions of Russia. The role required not only a mastery of instructional design theories but also a deep sensitivity to the local cultural and regulatory context specific to Saint Petersburg’s diverse student demographic.</w:t>
      </w:r>
    </w:p>
    <w:bookmarkEnd w:id="20"/>
    <w:bookmarkStart w:id="21" w:name="Xa80f01359d8b56e7b79afc1d906e16f96b9b83e"/>
    <w:p>
      <w:pPr>
        <w:pStyle w:val="Heading2"/>
      </w:pPr>
      <w:r>
        <w:t xml:space="preserve">II. Organizational Context in Russia, Saint Petersburg</w:t>
      </w:r>
    </w:p>
    <w:p>
      <w:pPr>
        <w:pStyle w:val="FirstParagraph"/>
      </w:pPr>
      <w:r>
        <w:t xml:space="preserve">Saint Petersburg has long been regarded as the cultural capital of Russia, known for its rigorous academic heritage and intellectual history. The educational institutions here operate under a framework that blends the Federal State Educational Standards of the Russian Federation with innovative Western pedagogical approaches. As an intern Curriculum Developer, I worked within an institute that prides itself on modernizing its course offerings while maintaining high standards of critical thinking and theoretical depth. The environment in Saint Petersburg is highly competitive yet collaborative, fostering an atmosphere where educational innovation is encouraged but must be rigorously tested against established academic benchmarks.</w:t>
      </w:r>
    </w:p>
    <w:bookmarkEnd w:id="21"/>
    <w:bookmarkStart w:id="22" w:name="Xc0c62e5425004a503398bae51159d24ef4641ef"/>
    <w:p>
      <w:pPr>
        <w:pStyle w:val="Heading2"/>
      </w:pPr>
      <w:r>
        <w:t xml:space="preserve">III. Core Responsibilities and Daily Operations</w:t>
      </w:r>
    </w:p>
    <w:p>
      <w:pPr>
        <w:pStyle w:val="FirstParagraph"/>
      </w:pPr>
      <w:r>
        <w:t xml:space="preserve">As a Curriculum Developer intern, my daily operations were centered on the analysis, design, development, implementation, and evaluation (ADDIE) of educational materials. My primary responsibility was to assist senior developers in restructuring legacy courses to better suit the needs of contemporary learners in Russia. This involved translating complex theoretical concepts into accessible learning modules that respected the linguistic nuances of Russian speakers while introducing international best practices.</w:t>
      </w:r>
      <w:r>
        <w:t xml:space="preserve"> </w:t>
      </w:r>
      <w:r>
        <w:t xml:space="preserve">One of my key tasks involved mapping out competency-based outcomes for a new digital humanities program. This required extensive research into the specific labor market demands in Saint Petersburg’s growing tech and creative sectors. I collaborated with subject matter experts to ensure that the curriculum was not only academically sound but also practically applicable for students seeking employment in Northern Russia’s economic hubs.</w:t>
      </w:r>
    </w:p>
    <w:bookmarkEnd w:id="22"/>
    <w:bookmarkStart w:id="23" w:name="Xf4146ff202fb2bbec7ff69800ff4c4c80b7d62e"/>
    <w:p>
      <w:pPr>
        <w:pStyle w:val="Heading2"/>
      </w:pPr>
      <w:r>
        <w:t xml:space="preserve">IV. Methodological Approaches and Technical Skills</w:t>
      </w:r>
    </w:p>
    <w:p>
      <w:pPr>
        <w:pStyle w:val="FirstParagraph"/>
      </w:pPr>
      <w:r>
        <w:t xml:space="preserve">During this internship, I gained proficiency in various instructional design tools and methodologies. I utilized platforms such as Articulate Storyline and Moodle to create interactive content that supports blended learning models, which have become increasingly prevalent in Russian universities post-pandemic. A significant portion of my work focused on "micro-learning" strategies, breaking down lengthy lectures into digestible segments suitable for mobile devices, thereby accommodating the busy lifestyles of young professionals in Saint Petersburg.</w:t>
      </w:r>
      <w:r>
        <w:t xml:space="preserve"> </w:t>
      </w:r>
      <w:r>
        <w:t xml:space="preserve">Furthermore, I learned to navigate the specific requirements of the Russian Ministry of Education regarding documentation and accreditation. This was a steep learning curve, as it required meticulous attention to detail and adherence to strict formatting guidelines that differ significantly from Western standards. Understanding these regulatory landscapes was crucial for ensuring that the curricula I helped develop were compliant and ready for approval.</w:t>
      </w:r>
    </w:p>
    <w:bookmarkEnd w:id="23"/>
    <w:bookmarkStart w:id="24" w:name="v.-challenges-encountered"/>
    <w:p>
      <w:pPr>
        <w:pStyle w:val="Heading2"/>
      </w:pPr>
      <w:r>
        <w:t xml:space="preserve">V. Challenges Encountered</w:t>
      </w:r>
    </w:p>
    <w:p>
      <w:pPr>
        <w:pStyle w:val="FirstParagraph"/>
      </w:pPr>
      <w:r>
        <w:t xml:space="preserve">Working as a Curriculum Developer in Russia, Saint Petersburg presented several distinct challenges. The first major challenge was linguistic and cultural adaptation. While English is widely used in higher education circles, the administrative and legal documentation often remains strictly in Russian. Overcoming this barrier required intense collaboration with local staff and rapid acquisition of specialized educational terminology in Russian.</w:t>
      </w:r>
      <w:r>
        <w:t xml:space="preserve"> </w:t>
      </w:r>
      <w:r>
        <w:t xml:space="preserve">Another challenge was balancing innovation with tradition. There is a strong respect for classical educational methods in Saint Petersburg, which sometimes leads to resistance against purely digital or gamified approaches. I had to learn how to pitch new curriculum ideas by framing them as enhancements to traditional teaching rather than replacements for it. This required diplomatic communication skills and a deep understanding of the institutional culture.</w:t>
      </w:r>
    </w:p>
    <w:bookmarkEnd w:id="24"/>
    <w:bookmarkStart w:id="25" w:name="vi.-key-achievements-and-impact"/>
    <w:p>
      <w:pPr>
        <w:pStyle w:val="Heading2"/>
      </w:pPr>
      <w:r>
        <w:t xml:space="preserve">VI. Key Achievements and Impact</w:t>
      </w:r>
    </w:p>
    <w:p>
      <w:pPr>
        <w:pStyle w:val="FirstParagraph"/>
      </w:pPr>
      <w:r>
        <w:t xml:space="preserve">One of my proudest achievements during this internship was the successful pilot launch of a modular English-language course designed for IT professionals in Saint Petersburg. My role involved structuring the learning path, selecting appropriate multimedia resources, and designing assessment rubrics that aligned with both CEFR standards and local professional requirements. The feedback from pilot students was overwhelmingly positive, noting the relevance of the content to their daily work tasks in a globalized economy.</w:t>
      </w:r>
      <w:r>
        <w:t xml:space="preserve"> </w:t>
      </w:r>
      <w:r>
        <w:t xml:space="preserve">Additionally, I contributed to a departmental workshop on "Digital Literacy for Educators," where I shared insights on leveraging AI tools for curriculum generation. This initiative helped bridge the gap between technical expertise and pedagogical application within my team, fostering a more tech-savvy culture among the senior faculty in Saint Petersburg.</w:t>
      </w:r>
    </w:p>
    <w:bookmarkEnd w:id="25"/>
    <w:bookmarkStart w:id="26" w:name="vii.-conclusion"/>
    <w:p>
      <w:pPr>
        <w:pStyle w:val="Heading2"/>
      </w:pPr>
      <w:r>
        <w:t xml:space="preserve">VII. Conclusion</w:t>
      </w:r>
    </w:p>
    <w:p>
      <w:pPr>
        <w:pStyle w:val="FirstParagraph"/>
      </w:pPr>
      <w:r>
        <w:t xml:space="preserve">In conclusion, my internship as a Curriculum Developer in Russia, Saint Petersburg has been an invaluable experience that has significantly broadened my professional horizons. It has provided me with a nuanced understanding of how to design effective educational frameworks within a specific geopolitical and cultural context. The experience highlighted the importance of adaptability, cross-cultural communication, and technical precision in curriculum design.</w:t>
      </w:r>
      <w:r>
        <w:t xml:space="preserve"> </w:t>
      </w:r>
      <w:r>
        <w:t xml:space="preserve">The unique environment of Saint Petersburg, with its blend of historical gravitas and modern dynamism, offered a perfect backdrop for this learning journey. I leave this internship with not only enhanced technical skills in instructional design but also a deeper appreciation for the complexities involved in educational development within the Russian higher education landscape. These experiences will undoubtedly serve as a strong foundation for my future career in educational technology and curriculum planning on an international scale.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Development in Russia, Saint Petersburg</dc:title>
  <dc:creator/>
  <dc:language>en</dc:language>
  <cp:keywords/>
  <dcterms:created xsi:type="dcterms:W3CDTF">2026-07-29T10:18:14Z</dcterms:created>
  <dcterms:modified xsi:type="dcterms:W3CDTF">2026-07-29T10:18:14Z</dcterms:modified>
</cp:coreProperties>
</file>

<file path=docProps/custom.xml><?xml version="1.0" encoding="utf-8"?>
<Properties xmlns="http://schemas.openxmlformats.org/officeDocument/2006/custom-properties" xmlns:vt="http://schemas.openxmlformats.org/officeDocument/2006/docPropsVTypes"/>
</file>