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p>
    <w:bookmarkStart w:id="26" w:name="internship-report-curriculum-developer"/>
    <w:p>
      <w:pPr>
        <w:pStyle w:val="Heading1"/>
      </w:pPr>
      <w:r>
        <w:t xml:space="preserve">Internship Report: Curriculum Developer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t xml:space="preserve">: Alex J. Sterling</w:t>
      </w:r>
      <w:r>
        <w:br/>
      </w:r>
    </w:p>
    <w:p>
      <w:pPr>
        <w:pStyle w:val="BodyText"/>
      </w:pPr>
      <w:r>
        <w:t xml:space="preserve">,</w:t>
      </w:r>
      <w:r>
        <w:t xml:space="preserve"> </w:t>
      </w:r>
      <w:bookmarkStart w:id="20" w:name="introduction"/>
      <w:bookmarkEnd w:id="20"/>
      <w:r>
        <w:t xml:space="preserve">) Introduction</w:t>
      </w:r>
      <w:r>
        <w:t xml:space="preserve"> </w:t>
      </w:r>
      <w:r>
        <w:t xml:space="preserve">The role of a Curriculum Developer is pivotal in shaping educational outcomes, ensuring that learning materials are not only pedagogically sound but also culturally responsive and aligned with state standards. This report details my internship experience as a Curriculum Developer within the dynamic and diverse educational landscape of United States Los Angeles. Los Angeles, being one of the largest metropolitan areas in the country with a highly varied demographic profile presents unique challenges and opportunities for curriculum design. The primary objective of this internship was to assist in the creation, review, and adaptation of instructional materials that meet California State Standards while addressing local community needs. Through active participation in collaborative teams and direct engagement with educational data I gained profound insights into the complexities modern curriculum development entails.</w:t>
      </w:r>
    </w:p>
    <w:bookmarkStart w:id="21" w:name="Xc0629bcf9a33c4e58ab4fa125f717e2c88b1df9"/>
    <w:p>
      <w:pPr>
        <w:pStyle w:val="Heading2"/>
      </w:pPr>
      <w:r>
        <w:t xml:space="preserve">Professional Context: The United States Los Angeles Educational Environment</w:t>
      </w:r>
    </w:p>
    <w:p>
      <w:pPr>
        <w:pStyle w:val="FirstParagraph"/>
      </w:pPr>
      <w:r>
        <w:t xml:space="preserve">Interning in United States Los Angeles provided a front-row seat to the intricacies of large-scale public education. The district here is characterized by its immense size and diversity, serving students from varying socioeconomic backgrounds, linguistic communities, and academic preparedness levels. As a Curriculum Developer intern my first task was understanding the specific constraints and requirements imposed by both federal guidelines and California Department of Education mandates.</w:t>
      </w:r>
      <w:r>
        <w:t xml:space="preserve"> </w:t>
      </w:r>
      <w:r>
        <w:t xml:space="preserve">The environment in Los Angeles demands curriculum that is inclusive yet rigorous. My mentors emphasized that effective curriculum must bridge gaps in equity while maintaining high expectations for all learners I observed how local policies directly influenced the selection of texts, digital resources, and assessment strategies this context was crucial because it highlighted the real-world impact of our work. It was not merely about writing lessons; it was about ensuring that every student in Los Angeles had access to relevant and engaging educational experiences.</w:t>
      </w:r>
    </w:p>
    <w:bookmarkEnd w:id="21"/>
    <w:bookmarkStart w:id="22" w:name="key-responsibilities"/>
    <w:p>
      <w:pPr>
        <w:pStyle w:val="Heading2"/>
      </w:pPr>
      <w:r>
        <w:t xml:space="preserve">Key Responsibilities</w:t>
      </w:r>
    </w:p>
    <w:p>
      <w:pPr>
        <w:pStyle w:val="FirstParagraph"/>
      </w:pPr>
      <w:r>
        <w:t xml:space="preserve">My role as a Curriculum Developer involved several key responsibilities designed to enhance the instructional toolkit available to teachers across the district:</w:t>
      </w:r>
    </w:p>
    <w:p>
      <w:pPr>
        <w:numPr>
          <w:ilvl w:val="0"/>
          <w:numId w:val="1001"/>
        </w:numPr>
        <w:pStyle w:val="Compact"/>
      </w:pPr>
      <w:r>
        <w:rPr>
          <w:bCs/>
          <w:b/>
        </w:rPr>
        <w:t xml:space="preserve">Data-Driven Design:</w:t>
      </w:r>
      <w:r>
        <w:t xml:space="preserve">I analyzed standardized test scores and formative assessment data to identify knowledge gaps. This informed our focus areas for new unit plans ensuring that instruction addressed specific student needs.</w:t>
      </w:r>
    </w:p>
    <w:p>
      <w:pPr>
        <w:numPr>
          <w:ilvl w:val="0"/>
          <w:numId w:val="1001"/>
        </w:numPr>
        <w:pStyle w:val="Compact"/>
      </w:pPr>
      <w:r>
        <w:rPr>
          <w:bCs/>
          <w:b/>
        </w:rPr>
        <w:t xml:space="preserve">Collaboration with Stakeholders:</w:t>
      </w:r>
      <w:r>
        <w:t xml:space="preserve">I worked closely with veteran teachers subject matter experts and instructional coaches. These meetings were vital for gathering feedback on draft materials and ensuring practical applicability in the classroom.</w:t>
      </w:r>
    </w:p>
    <w:p>
      <w:pPr>
        <w:numPr>
          <w:ilvl w:val="0"/>
          <w:numId w:val="1001"/>
        </w:numPr>
        <w:pStyle w:val="Compact"/>
      </w:pPr>
      <w:r>
        <w:t xml:space="preserve">I mapped learning objectives to the Common Core State Standards for Mathematics and English Language Arts/Literacy as well as Next Generation Science Standards. This required meticulous attention to detail to ensure that every lesson contributed directly to state-mandated outcomes.</w:t>
      </w:r>
    </w:p>
    <w:p>
      <w:pPr>
        <w:numPr>
          <w:ilvl w:val="0"/>
          <w:numId w:val="1001"/>
        </w:numPr>
        <w:pStyle w:val="Compact"/>
      </w:pPr>
      <w:r>
        <w:rPr>
          <w:bCs/>
          <w:b/>
        </w:rPr>
        <w:t xml:space="preserve">Digital Resource Integration:</w:t>
      </w:r>
      <w:r>
        <w:t xml:space="preserve">I assisted in curating and developing multimedia content that supports differentiated instruction including interactive modules, video lectures, and adaptive learning software tailored for the Los Angeles classroom environment.</w:t>
      </w:r>
    </w:p>
    <w:bookmarkEnd w:id="22"/>
    <w:bookmarkStart w:id="23" w:name="X3a8ac4021466b5f5d76e9d78b7fef0203956fa5"/>
    <w:p>
      <w:pPr>
        <w:pStyle w:val="Heading2"/>
      </w:pPr>
      <w:r>
        <w:t xml:space="preserve">The Role of a Curriculum Developer in Modern Education</w:t>
      </w:r>
    </w:p>
    <w:p>
      <w:pPr>
        <w:pStyle w:val="FirstParagraph"/>
      </w:pPr>
      <w:r>
        <w:t xml:space="preserve">A Curriculum Developer is not simply an author but a strategic thinker who bridges theory and practice. During my internship I learned that this role requires balancing creativity with compliance. We had to create materials that were innovative enough to engage digital-native students while strictly adhering to rigorous academic benchmarks.</w:t>
      </w:r>
      <w:r>
        <w:t xml:space="preserve"> </w:t>
      </w:r>
      <w:r>
        <w:t xml:space="preserve">One significant aspect of being a Curriculum Developer in United States Los Angeles was addressing cultural responsiveness our team worked extensively on integrating diverse perspectives into the core curriculum. For instance in Social Studies units we revised historical narratives to include voices from underrepresented communities prevalent in Los Angeles such as Latino, Asian American, and African American histories. This process required extensive research and sensitivity training ensuring that the materials respected student identities while providing accurate historical context.</w:t>
      </w:r>
      <w:r>
        <w:t xml:space="preserve"> </w:t>
      </w:r>
      <w:r>
        <w:t xml:space="preserve">Furthermore a Curriculum Developer must anticipate logistical challenges Teachers need clear pacing guides manageable workload appropriate scaffolds for struggling learners extensions for advanced students. I learned to design "teacher-friendly" documents that included suggested discussion questions, common misconceptions, and alternative strategies for instruction. This user-centered approach ensures that the curriculum is not just theoretically perfect but practically usable in busy classrooms.</w:t>
      </w:r>
    </w:p>
    <w:bookmarkEnd w:id="23"/>
    <w:bookmarkStart w:id="24" w:name="challenges-and-solutions"/>
    <w:p>
      <w:pPr>
        <w:pStyle w:val="Heading2"/>
      </w:pPr>
      <w:r>
        <w:t xml:space="preserve">Challenges and Solutions</w:t>
      </w:r>
    </w:p>
    <w:p>
      <w:pPr>
        <w:pStyle w:val="FirstParagraph"/>
      </w:pPr>
      <w:r>
        <w:t xml:space="preserve">One of the primary challenges I faced was maintaining consistency across multiple units while allowing for teacher autonomy. In a district as vast as Los Angeles it is difficult to ensure uniform implementation of new materials without stifling creativity. To address this, we developed modular lesson structures that provided a strong foundation but allowed teachers to insert local examples and personalized anecdotes.</w:t>
      </w:r>
      <w:r>
        <w:t xml:space="preserve"> </w:t>
      </w:r>
      <w:r>
        <w:t xml:space="preserve">Another challenge was the rapid pace of educational technology changes keeping our digital resources current required constant collaboration with IT specialists and instructional designers I learned to prioritize accessibility standards such as WCAG ensuring that all materials were usable by students with disabilities. This experience reinforced that a Curriculum Developer must be tech-savvy yet empathetic to diverse learner needs.</w:t>
      </w:r>
    </w:p>
    <w:bookmarkEnd w:id="24"/>
    <w:bookmarkStart w:id="25" w:name="conclusion"/>
    <w:p>
      <w:pPr>
        <w:pStyle w:val="Heading2"/>
      </w:pPr>
      <w:r>
        <w:t xml:space="preserve">Conclusion</w:t>
      </w:r>
    </w:p>
    <w:p>
      <w:pPr>
        <w:pStyle w:val="FirstParagraph"/>
      </w:pPr>
      <w:r>
        <w:t xml:space="preserve">My internship as a Curriculum Developer in United States Los Angeles has been an transformative professional experience. It provided me with a comprehensive understanding of the systematic processes involved in educational material creation from initial design standards alignment to final implementation feedback loops. I emerged from this program not only with technical skills in instructional design and data analysis but also with a deep appreciation for the equity and inclusion responsibilities inherent in this role</w:t>
      </w:r>
      <w:r>
        <w:t xml:space="preserve"> </w:t>
      </w:r>
      <w:r>
        <w:t xml:space="preserve">The unique context of Los Angeles taught me that effective curriculum development is a collaborative endeavor that requires flexibility cultural awareness and a steadfast commitment to student success. As I move forward in my career, I will carry these lessons with me recognizing that every decision made as a Curriculum Developer has lasting impacts on the lives of students across the nation This report serves as both a record of my growth and evidence of the vital work being done to shape educational excellence in our communities.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dc:title>
  <dc:creator/>
  <dc:language>en</dc:language>
  <cp:keywords/>
  <dcterms:created xsi:type="dcterms:W3CDTF">2026-07-29T18:19:27Z</dcterms:created>
  <dcterms:modified xsi:type="dcterms:W3CDTF">2026-07-29T18:19:27Z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