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Customs</w:t>
      </w:r>
      <w:r>
        <w:t xml:space="preserve"> </w:t>
      </w:r>
      <w:r>
        <w:t xml:space="preserve">Officer</w:t>
      </w:r>
      <w:r>
        <w:t xml:space="preserve"> </w:t>
      </w:r>
      <w:r>
        <w:t xml:space="preserve">in</w:t>
      </w:r>
      <w:r>
        <w:t xml:space="preserve"> </w:t>
      </w:r>
      <w:r>
        <w:t xml:space="preserve">Belgium</w:t>
      </w:r>
      <w:r>
        <w:t xml:space="preserve"> </w:t>
      </w:r>
      <w:r>
        <w:t xml:space="preserve">Brussels</w:t>
      </w:r>
    </w:p>
    <w:p>
      <w:pPr>
        <w:pStyle w:val="FirstParagraph"/>
      </w:pPr>
      <w:r>
        <w:rPr>
          <w:bCs/>
          <w:b/>
        </w:rPr>
        <w:t xml:space="preserve">Date:</w:t>
      </w:r>
      <w:r>
        <w:t xml:space="preserve"> </w:t>
      </w:r>
      <w:r>
        <w:t xml:space="preserve">May 24, 2024</w:t>
      </w:r>
      <w:r>
        <w:br/>
      </w:r>
      <w:r>
        <w:rPr>
          <w:bCs/>
          <w:b/>
        </w:rPr>
        <w:t xml:space="preserve">To:</w:t>
      </w:r>
      <w:r>
        <w:t xml:space="preserve">The Academic Committee and The Department of International Trade</w:t>
      </w:r>
      <w:r>
        <w:br/>
      </w:r>
      <w:r>
        <w:br/>
      </w:r>
      <w:r>
        <w:br/>
      </w:r>
    </w:p>
    <w:bookmarkStart w:id="28" w:name="final-internship-report"/>
    <w:p>
      <w:pPr>
        <w:pStyle w:val="Heading1"/>
      </w:pPr>
      <w:r>
        <w:t xml:space="preserve">Final Internship Report</w:t>
      </w:r>
    </w:p>
    <w:bookmarkStart w:id="20" w:name="Xf16f895c3191cb56c2a291e63540f6003b5949a"/>
    <w:p>
      <w:pPr>
        <w:pStyle w:val="Heading3"/>
      </w:pPr>
      <w:r>
        <w:t xml:space="preserve">Analyzing the Role and Responsibilities of a Customs Officer in Belgium Brussels</w:t>
      </w:r>
    </w:p>
    <w:p>
      <w:pPr>
        <w:pStyle w:val="FirstParagraph"/>
      </w:pPr>
      <w:r>
        <w:rPr>
          <w:bCs/>
          <w:b/>
        </w:rPr>
        <w:t xml:space="preserve">Name of Intern:</w:t>
      </w:r>
      <w:r>
        <w:t xml:space="preserve"> </w:t>
      </w:r>
      <w:r>
        <w:t xml:space="preserve">Alex J. Vandermeersch</w:t>
      </w:r>
      <w:r>
        <w:br/>
      </w:r>
      <w:r>
        <w:rPr>
          <w:bCs/>
          <w:b/>
        </w:rPr>
        <w:t xml:space="preserve">Institution:</w:t>
      </w:r>
      <w:r>
        <w:br/>
      </w:r>
    </w:p>
    <w:p>
      <w:r>
        <w:pict>
          <v:rect style="width:0;height:1.5pt" o:hralign="center" o:hrstd="t" o:hr="t"/>
        </w:pict>
      </w:r>
    </w:p>
    <w:bookmarkEnd w:id="20"/>
    <w:bookmarkStart w:id="21" w:name="executive-summary"/>
    <w:p>
      <w:pPr>
        <w:pStyle w:val="Heading2"/>
      </w:pPr>
      <w:r>
        <w:t xml:space="preserve">1. Executive Summary</w:t>
      </w:r>
    </w:p>
    <w:p>
      <w:pPr>
        <w:pStyle w:val="FirstParagraph"/>
      </w:pPr>
      <w:r>
        <w:t xml:space="preserve">This report details the practical experiences and academic observations gained during a twelve-week internship undertaken as a</w:t>
      </w:r>
      <w:r>
        <w:t xml:space="preserve"> </w:t>
      </w:r>
      <w:r>
        <w:rPr>
          <w:bCs/>
          <w:b/>
        </w:rPr>
        <w:t xml:space="preserve">Customs Officer</w:t>
      </w:r>
      <w:r>
        <w:t xml:space="preserve">Belgium Brussels. The primary objective of this internship was to bridge the gap between theoretical knowledge acquired in university regarding international trade law and the practical application of customs regulations within one of Europe’s most critical logistical hubs. This document outlines the daily responsibilities, specific challenges encountered, legal frameworks applied, and significant professional growth achieved during this period.</w:t>
      </w:r>
    </w:p>
    <w:bookmarkEnd w:id="21"/>
    <w:bookmarkStart w:id="22" w:name="introduction-and-context"/>
    <w:p>
      <w:pPr>
        <w:pStyle w:val="Heading2"/>
      </w:pPr>
      <w:r>
        <w:t xml:space="preserve">2. Introduction and Context</w:t>
      </w:r>
    </w:p>
    <w:p>
      <w:pPr>
        <w:pStyle w:val="FirstParagraph"/>
      </w:pPr>
      <w:r>
        <w:rPr>
          <w:bCs/>
          <w:b/>
        </w:rPr>
        <w:t xml:space="preserve">Belgium Brussels</w:t>
      </w:r>
      <w:r>
        <w:t xml:space="preserve">, as the capital city and a major administrative center of the European Union serves as a pivotal node in global supply chains. The presence of major logistics companies, international corporations, and cross-border trade routes makes this region uniquely complex for customs enforcement. As a</w:t>
      </w:r>
      <w:r>
        <w:t xml:space="preserve"> </w:t>
      </w:r>
      <w:r>
        <w:rPr>
          <w:bCs/>
          <w:b/>
        </w:rPr>
        <w:t xml:space="preserve">Customs Officer</w:t>
      </w:r>
      <w:r>
        <w:t xml:space="preserve">Belgium Brussels, I was exposed to high-volume clearance operations involving goods moving between the European Union and non-EU countries, as well as intra-EU trade facilitation.</w:t>
      </w:r>
    </w:p>
    <w:p>
      <w:pPr>
        <w:pStyle w:val="BodyText"/>
      </w:pPr>
      <w:r>
        <w:t xml:space="preserve">The internship was structured to provide a comprehensive understanding of the Belgian Customs Administration’s role within the broader framework of EU customs policy. The training program aimed to equip interns with hands-on experience in risk analysis, physical inspections, documentation verification, and the application of tariff classifications.</w:t>
      </w:r>
    </w:p>
    <w:bookmarkEnd w:id="22"/>
    <w:bookmarkStart w:id="23" w:name="objectives-of-the-internship"/>
    <w:p>
      <w:pPr>
        <w:pStyle w:val="Heading2"/>
      </w:pPr>
      <w:r>
        <w:t xml:space="preserve">3. Objectives of the Internship</w:t>
      </w:r>
    </w:p>
    <w:p>
      <w:pPr>
        <w:pStyle w:val="FirstParagraph"/>
      </w:pPr>
      <w:r>
        <w:t xml:space="preserve">The specific objectives assigned for this</w:t>
      </w:r>
      <w:r>
        <w:t xml:space="preserve"> </w:t>
      </w:r>
      <w:r>
        <w:rPr>
          <w:bCs/>
          <w:b/>
        </w:rPr>
        <w:t xml:space="preserve">Customs Officer</w:t>
      </w:r>
      <w:r>
        <w:t xml:space="preserve"> </w:t>
      </w:r>
      <w:r>
        <w:t xml:space="preserve">internship in</w:t>
      </w:r>
      <w:r>
        <w:t xml:space="preserve"> </w:t>
      </w:r>
      <w:r>
        <w:rPr>
          <w:bCs/>
          <w:b/>
        </w:rPr>
        <w:t xml:space="preserve">Belgium Brussels</w:t>
      </w:r>
      <w:r>
        <w:t xml:space="preserve"> </w:t>
      </w:r>
      <w:r>
        <w:t xml:space="preserve">included:</w:t>
      </w:r>
    </w:p>
    <w:p>
      <w:pPr>
        <w:numPr>
          <w:ilvl w:val="0"/>
          <w:numId w:val="1001"/>
        </w:numPr>
        <w:pStyle w:val="Compact"/>
      </w:pPr>
      <w:r>
        <w:t xml:space="preserve">To understand the operational workflow of customs clearance procedures for import and export declarations.</w:t>
      </w:r>
    </w:p>
    <w:p>
      <w:pPr>
        <w:numPr>
          <w:ilvl w:val="0"/>
          <w:numId w:val="1001"/>
        </w:numPr>
        <w:pStyle w:val="Compact"/>
      </w:pPr>
      <w:r>
        <w:t xml:space="preserve">To gain proficiency in using the ATLAS (Automated Transshipment, Arrival and Departure of Goods) system, which is critical for processing data in</w:t>
      </w:r>
      <w:r>
        <w:t xml:space="preserve"> </w:t>
      </w:r>
      <w:r>
        <w:rPr>
          <w:bCs/>
          <w:b/>
        </w:rPr>
        <w:t xml:space="preserve">Belgium Brussels</w:t>
      </w:r>
      <w:r>
        <w:t xml:space="preserve">.</w:t>
      </w:r>
    </w:p>
    <w:p>
      <w:pPr>
        <w:numPr>
          <w:ilvl w:val="0"/>
          <w:numId w:val="1001"/>
        </w:numPr>
        <w:pStyle w:val="Compact"/>
      </w:pPr>
      <w:r>
        <w:t xml:space="preserve">To observe and participate in risk analysis techniques used to identify non-compliant shipments.</w:t>
      </w:r>
    </w:p>
    <w:bookmarkEnd w:id="23"/>
    <w:bookmarkStart w:id="24" w:name="daily-responsibilities-and-tasks"/>
    <w:p>
      <w:pPr>
        <w:pStyle w:val="Heading2"/>
      </w:pPr>
      <w:r>
        <w:t xml:space="preserve">4. Daily Responsibilities and Tasks</w:t>
      </w:r>
    </w:p>
    <w:p>
      <w:pPr>
        <w:pStyle w:val="FirstParagraph"/>
      </w:pPr>
      <w:r>
        <w:t xml:space="preserve">The daily routine of a</w:t>
      </w:r>
    </w:p>
    <w:p>
      <w:pPr>
        <w:pStyle w:val="BodyText"/>
      </w:pPr>
      <w:r>
        <w:t xml:space="preserve">Customs Officer Trainee was dynamic and demanding. The core responsibilities included:</w:t>
      </w:r>
    </w:p>
    <w:p>
      <w:pPr>
        <w:numPr>
          <w:ilvl w:val="0"/>
          <w:numId w:val="1002"/>
        </w:numPr>
        <w:pStyle w:val="Compact"/>
      </w:pPr>
      <w:r>
        <w:rPr>
          <w:bCs/>
          <w:b/>
        </w:rPr>
        <w:t xml:space="preserve">Documentary Checks:</w:t>
      </w:r>
    </w:p>
    <w:p>
      <w:pPr>
        <w:numPr>
          <w:ilvl w:val="0"/>
          <w:numId w:val="1002"/>
        </w:numPr>
        <w:pStyle w:val="Compact"/>
      </w:pPr>
      <w:r>
        <w:rPr>
          <w:bCs/>
          <w:b/>
        </w:rPr>
        <w:t xml:space="preserve">Risk Analysis Assistance: Customs Officers</w:t>
      </w:r>
      <w:r>
        <w:t xml:space="preserve">, I assisted in analyzing risk indicators flagged by the system. This required attention to detail to determine if further inspection was necessary for specific shipments entering or leaving</w:t>
      </w:r>
    </w:p>
    <w:p>
      <w:pPr>
        <w:numPr>
          <w:ilvl w:val="0"/>
          <w:numId w:val="1000"/>
        </w:numPr>
        <w:pStyle w:val="Compact"/>
      </w:pPr>
      <w:r>
        <w:t xml:space="preserve">Belgium Brussels&lt;/&gt;.</w:t>
      </w:r>
    </w:p>
    <w:p>
      <w:pPr>
        <w:numPr>
          <w:ilvl w:val="0"/>
          <w:numId w:val="1002"/>
        </w:numPr>
        <w:pStyle w:val="Compact"/>
      </w:pPr>
      <w:r>
        <w:rPr>
          <w:bCs/>
          <w:b/>
        </w:rPr>
        <w:t xml:space="preserve">Physical Inspections:</w:t>
      </w:r>
    </w:p>
    <w:p>
      <w:pPr>
        <w:numPr>
          <w:ilvl w:val="0"/>
          <w:numId w:val="1002"/>
        </w:numPr>
        <w:pStyle w:val="Compact"/>
      </w:pPr>
      <w:r>
        <w:t xml:space="preserve">Tariff Classification:</w:t>
      </w:r>
    </w:p>
    <w:bookmarkEnd w:id="24"/>
    <w:bookmarkStart w:id="25" w:name="key-learnings-and-technical-insights"/>
    <w:p>
      <w:pPr>
        <w:pStyle w:val="Heading2"/>
      </w:pPr>
      <w:r>
        <w:t xml:space="preserve">5. Key Learnings and Technical Insights</w:t>
      </w:r>
    </w:p>
    <w:p>
      <w:pPr>
        <w:pStyle w:val="FirstParagraph"/>
      </w:pPr>
      <w:r>
        <w:t xml:space="preserve">The most significant aspect of this internship was understanding the complexity of customs law in practice. In</w:t>
      </w:r>
      <w:r>
        <w:t xml:space="preserve"> </w:t>
      </w:r>
      <w:r>
        <w:rPr>
          <w:bCs/>
          <w:b/>
        </w:rPr>
        <w:t xml:space="preserve">Belgium Brussels</w:t>
      </w:r>
      <w:r>
        <w:t xml:space="preserve">, officers must navigate not only national laws but also a dense web of EU regulations. One key learning was the importance of "Authorized Economic Operator" (AEO) status, which facilitates trade for companies that meet strict security and compliance standards.</w:t>
      </w:r>
    </w:p>
    <w:p>
      <w:pPr>
        <w:pStyle w:val="BodyText"/>
      </w:pPr>
      <w:r>
        <w:t xml:space="preserve">Additionally, I gained insight into the role of technology in modern customs. The</w:t>
      </w:r>
      <w:r>
        <w:t xml:space="preserve"> </w:t>
      </w:r>
      <w:r>
        <w:rPr>
          <w:bCs/>
          <w:b/>
        </w:rPr>
        <w:t xml:space="preserve">Customs Officers</w:t>
      </w:r>
      <w:r>
        <w:t xml:space="preserve"> </w:t>
      </w:r>
      <w:r>
        <w:t xml:space="preserve">in</w:t>
      </w:r>
      <w:r>
        <w:t xml:space="preserve"> </w:t>
      </w:r>
      <w:r>
        <w:rPr>
          <w:bCs/>
          <w:b/>
        </w:rPr>
        <w:t xml:space="preserve">Belgium Brussels</w:t>
      </w:r>
    </w:p>
    <w:p>
      <w:pPr>
        <w:pStyle w:val="BodyText"/>
      </w:pPr>
      <w:r>
        <w:t xml:space="preserve">I also learned about anti-fraud measures. Given the strategic location of</w:t>
      </w:r>
      <w:r>
        <w:t xml:space="preserve"> </w:t>
      </w:r>
      <w:r>
        <w:rPr>
          <w:bCs/>
          <w:b/>
        </w:rPr>
        <w:t xml:space="preserve">Belgium Brussels</w:t>
      </w:r>
      <w:r>
        <w:t xml:space="preserve">, it is a hotspot for potential smuggling and undervaluation schemes. Observing how officers detect discrepancies in declared values versus market prices provided a realistic view of the enforcement challenges faced by authorities.</w:t>
      </w:r>
    </w:p>
    <w:bookmarkEnd w:id="25"/>
    <w:bookmarkStart w:id="26" w:name="challenges-encountered"/>
    <w:p>
      <w:pPr>
        <w:pStyle w:val="Heading2"/>
      </w:pPr>
      <w:r>
        <w:t xml:space="preserve">6. Challenges Encountered</w:t>
      </w:r>
    </w:p>
    <w:p>
      <w:pPr>
        <w:pStyle w:val="FirstParagraph"/>
      </w:pPr>
      <w:r>
        <w:t xml:space="preserve">Navigating the bureaucratic environment presented several challenges. The volume of data processed by</w:t>
      </w:r>
      <w:r>
        <w:t xml:space="preserve"> </w:t>
      </w:r>
      <w:r>
        <w:rPr>
          <w:bCs/>
          <w:b/>
        </w:rPr>
        <w:t xml:space="preserve">Customs Officers</w:t>
      </w:r>
    </w:p>
    <w:p>
      <w:pPr>
        <w:pStyle w:val="BodyText"/>
      </w:pPr>
      <w:r>
        <w:t xml:space="preserve">Another challenge was the rapid changes in trade regulations due to geopolitical events. Keeping up with the latest sanctions or tariff adjustments affecting imports from specific regions required constant vigilance and continuous learning.</w:t>
      </w:r>
    </w:p>
    <w:bookmarkEnd w:id="26"/>
    <w:bookmarkStart w:id="27" w:name="conclusion"/>
    <w:p>
      <w:pPr>
        <w:pStyle w:val="Heading2"/>
      </w:pPr>
      <w:r>
        <w:t xml:space="preserve">7. Conclusion</w:t>
      </w:r>
    </w:p>
    <w:p>
      <w:pPr>
        <w:pStyle w:val="FirstParagraph"/>
      </w:pPr>
      <w:r>
        <w:t xml:space="preserve">In conclusion, this internship as a</w:t>
      </w:r>
      <w:r>
        <w:t xml:space="preserve"> </w:t>
      </w:r>
      <w:r>
        <w:rPr>
          <w:bCs/>
          <w:b/>
        </w:rPr>
        <w:t xml:space="preserve">Customs Officer Trainee</w:t>
      </w:r>
    </w:p>
    <w:p>
      <w:pPr>
        <w:pStyle w:val="BodyText"/>
      </w:pPr>
      <w:r>
        <w:t xml:space="preserve">The practical skills gained in document verification, risk analysis, and regulatory application are directly transferable to future careers in logistics, international law, or government service. Furthermore working within the dynamic environment of</w:t>
      </w:r>
      <w:r>
        <w:t xml:space="preserve"> </w:t>
      </w:r>
      <w:r>
        <w:rPr>
          <w:bCs/>
          <w:b/>
        </w:rPr>
        <w:t xml:space="preserve">Belgium Brussels</w:t>
      </w:r>
    </w:p>
    <w:p>
      <w:pPr>
        <w:pStyle w:val="BodyText"/>
      </w:pPr>
      <w:r>
        <w:t xml:space="preserve">I would like to express my sincere gratitude to my supervisors at the Federal Public Service Finance for their mentorship and support. This internship has not only enhanced my professional competencies but also solidified my commitment to pursuing a career in customs administration and international trade compliance.</w:t>
      </w:r>
    </w:p>
    <w:p>
      <w:r>
        <w:pict>
          <v:rect style="width:0;height:1.5pt" o:hralign="center" o:hrstd="t" o:hr="t"/>
        </w:pict>
      </w:r>
    </w:p>
    <w:p>
      <w:pPr>
        <w:pStyle w:val="FirstParagraph"/>
      </w:pPr>
      <w:r>
        <w:rPr>
          <w:bCs/>
          <w:b/>
        </w:rPr>
        <w:t xml:space="preserve">Signature:</w:t>
      </w:r>
      <w:r>
        <w:t xml:space="preserve"> </w:t>
      </w:r>
      <w:r>
        <w:t xml:space="preserve">__________________________</w:t>
      </w:r>
      <w:r>
        <w:br/>
      </w:r>
      <w:r>
        <w:br/>
      </w:r>
      <w:r>
        <w:rPr>
          <w:bCs/>
          <w:b/>
        </w:rPr>
        <w:t xml:space="preserve">Alex J. Vandermeersch</w:t>
      </w:r>
      <w:r>
        <w:br/>
      </w:r>
      <w:r>
        <w:t xml:space="preserve">Intern, Customs Administration</w:t>
      </w:r>
      <w:r>
        <w:br/>
      </w:r>
      <w:r>
        <w:br/>
      </w:r>
      <w:r>
        <w:rPr>
          <w:iCs/>
          <w:i/>
        </w:rPr>
        <w:t xml:space="preserve">This report is confidential and intended for academic review only.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Customs Officer in Belgium Brussels</dc:title>
  <dc:creator/>
  <dc:language>en</dc:language>
  <cp:keywords/>
  <dcterms:created xsi:type="dcterms:W3CDTF">2026-07-29T11:22:51Z</dcterms:created>
  <dcterms:modified xsi:type="dcterms:W3CDTF">2026-07-29T11:22:51Z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