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0" w:name="X194c3a9b7238eaa8e83f5997f983f366f2bede7"/>
    <w:p>
      <w:pPr>
        <w:pStyle w:val="Heading1"/>
      </w:pPr>
      <w:r>
        <w:t xml:space="preserve">Internship Report: Customs Officer Training and Operations</w:t>
      </w:r>
    </w:p>
    <w:p>
      <w:pPr>
        <w:pStyle w:val="FirstParagraph"/>
      </w:pPr>
      <w:r>
        <w:rPr>
          <w:bCs/>
          <w:b/>
        </w:rPr>
        <w:t xml:space="preserve">Affiliation:</w:t>
      </w:r>
      <w:r>
        <w:t xml:space="preserve"> </w:t>
      </w:r>
      <w:r>
        <w:t xml:space="preserve">Directorate General of Customs and Excise (DJBC)</w:t>
      </w:r>
      <w:r>
        <w:br/>
      </w:r>
      <w:r>
        <w:t xml:space="preserve">**Location:** Indonesia Jakarta</w:t>
      </w:r>
      <w:r>
        <w:br/>
      </w:r>
      <w:r>
        <w:t xml:space="preserve">**Duration:** June 2023 – December 2023</w:t>
      </w:r>
      <w:r>
        <w:br/>
      </w:r>
      <w:r>
        <w:t xml:space="preserve">**Author:** [Your Name]</w:t>
      </w:r>
    </w:p>
    <w:bookmarkEnd w:id="20"/>
    <w:bookmarkStart w:id="21" w:name="i.-introduction"/>
    <w:p>
      <w:pPr>
        <w:pStyle w:val="Heading1"/>
      </w:pPr>
      <w:r>
        <w:t xml:space="preserve">I. Introduction</w:t>
      </w:r>
    </w:p>
    <w:p>
      <w:pPr>
        <w:pStyle w:val="FirstParagraph"/>
      </w:pPr>
      <w:r>
        <w:t xml:space="preserve">The purpose of this internship report is to document the comprehensive learning experiences, practical applications, and professional developments gained during my tenure as a Customs Officer intern in Indonesia Jakarta. This period served not merely as an academic requirement but as a pivotal opportunity to understand the intricate mechanisms governing international trade within one of Southeast Asia’s most dynamic economic hubs. Indonesia Jakarta stands out as the central nervous system of Indonesian commerce, hosting major ports such as Tanjung Priok, which processes a significant percentage of the nation's import and export volume. Consequently, understanding the role of a Customs Officer in this specific geographic context requires an appreciation for both local regulatory frameworks and global supply chain complexities.</w:t>
      </w:r>
    </w:p>
    <w:p>
      <w:pPr>
        <w:pStyle w:val="BodyText"/>
      </w:pPr>
      <w:r>
        <w:t xml:space="preserve">The primary objectives of this internship were to bridge the gap between theoretical knowledge acquired in academic settings regarding international trade law, logistics management, and customs procedures with real-world operational realities. By immersing myself in the daily activities of a Customs Officer in Indonesia Jakarta, I aimed to develop a nuanced understanding of risk assessment mechanisms, cargo clearance protocols, anti-smuggling operations, and customer service standards within the public sector. This report details these experiences while highlighting the specific challenges and opportunities inherent to working in this high-volume jurisdiction.</w:t>
      </w:r>
    </w:p>
    <w:bookmarkEnd w:id="21"/>
    <w:bookmarkStart w:id="22" w:name="Xdcc41d829789f7634c44989bb341c507403ab6c"/>
    <w:p>
      <w:pPr>
        <w:pStyle w:val="Heading1"/>
      </w:pPr>
      <w:r>
        <w:t xml:space="preserve">II. Organizational Context: The Role of Customs in Indonesia Jakarta</w:t>
      </w:r>
    </w:p>
    <w:p>
      <w:pPr>
        <w:pStyle w:val="FirstParagraph"/>
      </w:pPr>
      <w:r>
        <w:t xml:space="preserve">The Directorate General of Customs and Excise (DJBC) operates under the Ministry of Finance, tasked with protecting national revenue, securing borders against illicit activities, and facilitating legitimate trade. In Indonesia Jakarta, the stakes are particularly high due to the sheer volume of goods passing through its ports. The environment is fast-paced and highly regulated. As a Customs Officer intern here, I was exposed to a hierarchical structure where precision and compliance are paramount.</w:t>
      </w:r>
    </w:p>
    <w:p>
      <w:pPr>
        <w:pStyle w:val="BodyText"/>
      </w:pPr>
      <w:r>
        <w:t xml:space="preserve">The workspace in Indonesia Jakarta is characterized by intense collaboration between various divisions, including classification, valuation, origin determination, and enforcement. Each division plays a critical role in ensuring that the principles of the World Trade Organization (WTO) Trade Facilitation Agreement are upheld while safeguarding national interests. The cultural aspect of being a Customs Officer here also involves navigating diverse stakeholder relationships with freight forwarders, shipping lines, importers, and exporters who often operate under time-sensitive pressures.</w:t>
      </w:r>
    </w:p>
    <w:bookmarkEnd w:id="22"/>
    <w:bookmarkStart w:id="26" w:name="X744ca81fa0828120fa7478f9264396867ae6ccd"/>
    <w:p>
      <w:pPr>
        <w:pStyle w:val="Heading1"/>
      </w:pPr>
      <w:r>
        <w:t xml:space="preserve">III. Key Responsibilities and Practical Experiences</w:t>
      </w:r>
    </w:p>
    <w:p>
      <w:pPr>
        <w:pStyle w:val="FirstParagraph"/>
      </w:pPr>
      <w:r>
        <w:t xml:space="preserve">During my internship as a Customs Officer in Indonesia Jakarta, I was assigned to the Risk Management Division. This role provided me with deep insights into how modern customs administrations utilize technology to enhance efficiency and security.</w:t>
      </w:r>
    </w:p>
    <w:bookmarkStart w:id="23" w:name="Xaf0301578318498187e45b8b958e250fc9a8e55"/>
    <w:p>
      <w:pPr>
        <w:pStyle w:val="Heading3"/>
      </w:pPr>
      <w:r>
        <w:t xml:space="preserve">A. Digital Systems and Automated Clearing</w:t>
      </w:r>
    </w:p>
    <w:p>
      <w:pPr>
        <w:pStyle w:val="FirstParagraph"/>
      </w:pPr>
      <w:r>
        <w:t xml:space="preserve">A significant portion of my training involved mastering INASW (Indonesia Single Window) systems, which are integral to the customs clearance process in Indonesia Jakarta. I learned how digital declarations are processed automatically based on risk indicators set by senior Customs Officers. This experience highlighted the shift towards a data-driven approach in Indonesia Jakarta, where algorithms help flag high-risk shipments for physical inspection while allowing low-risk goods to clear quickly. Understanding these systems was crucial for appreciating the technological backbone of modern customs administration.</w:t>
      </w:r>
    </w:p>
    <w:bookmarkEnd w:id="23"/>
    <w:bookmarkStart w:id="24" w:name="Xa89198b9f7889b238f0e5e3c4e1997ae5464f75"/>
    <w:p>
      <w:pPr>
        <w:pStyle w:val="Heading3"/>
      </w:pPr>
      <w:r>
        <w:t xml:space="preserve">B. Risk Assessment and Physical Inspection</w:t>
      </w:r>
    </w:p>
    <w:p>
      <w:pPr>
        <w:pStyle w:val="FirstParagraph"/>
      </w:pPr>
      <w:r>
        <w:t xml:space="preserve">I participated in supervised physical inspections of containers arriving at major ports in Indonesia Jakarta. Working alongside experienced Customs Officers, I learned to verify declarations against actual cargo contents. This hands-on experience taught me the importance of attention to detail in identifying discrepancies that could indicate undervaluation, misclassification, or smuggling attempts. The complexity of goods ranging from electronic components to agricultural products required a broad knowledge base and adaptability.</w:t>
      </w:r>
    </w:p>
    <w:bookmarkEnd w:id="24"/>
    <w:bookmarkStart w:id="25" w:name="c.-trade-compliance-and-classification"/>
    <w:p>
      <w:pPr>
        <w:pStyle w:val="Heading3"/>
      </w:pPr>
      <w:r>
        <w:t xml:space="preserve">C. Trade Compliance and Classification</w:t>
      </w:r>
    </w:p>
    <w:p>
      <w:pPr>
        <w:pStyle w:val="FirstParagraph"/>
      </w:pPr>
      <w:r>
        <w:t xml:space="preserve">One of the most challenging yet rewarding aspects was assisting in the classification of goods under the Harmonized System (HS) code. Proper classification directly impacts duty rates and regulatory requirements. In Indonesia Jakarta, where trade volumes are immense, accurate classification is essential to prevent revenue leakage while avoiding unnecessary delays for compliant traders. I engaged in case studies involving complex machinery and chemical products, learning how to interpret legal notes and chapter headings under the guidance of senior officers.</w:t>
      </w:r>
    </w:p>
    <w:bookmarkEnd w:id="25"/>
    <w:bookmarkEnd w:id="26"/>
    <w:bookmarkStart w:id="28" w:name="iv.-challenges-encountered"/>
    <w:p>
      <w:pPr>
        <w:pStyle w:val="Heading1"/>
      </w:pPr>
      <w:r>
        <w:t xml:space="preserve">IV. Challenges Encountered</w:t>
      </w:r>
    </w:p>
    <w:p>
      <w:pPr>
        <w:pStyle w:val="FirstParagraph"/>
      </w:pPr>
      <w:r>
        <w:t xml:space="preserve">The role of a Customs Officer in Indonesia Jakarta is fraught with challenges that tested my resilience and problem-solving abilities. Firstly, the language barrier initially posed difficulties in communicating with certain local stakeholders who preferred Bahasa Indonesia for informal negotiations or clarifications. Although I had studied basic Indonesian, professional customs terminology required further immersion to navigate effectively.</w:t>
      </w:r>
    </w:p>
    <w:p>
      <w:pPr>
        <w:pStyle w:val="BodyText"/>
      </w:pPr>
      <w:r>
        <w:t xml:space="preserve">Secondly, the pressure of high throughput meant that decisions often had to be made rapidly under tight deadlines. Balancing speed with accuracy was a constant learning curve. There were instances where conflicting information from importers and shipping lines created ambiguity in documentation. Learning to prioritize tasks and maintain composure during peak congestion periods at the ports of Indonesia Jakarta was a vital skill acquired during this internship.</w:t>
      </w:r>
    </w:p>
    <w:bookmarkStart w:id="27" w:name="diversity-and-cultural-sensitivity"/>
    <w:p>
      <w:pPr>
        <w:pStyle w:val="Heading3"/>
      </w:pPr>
      <w:r>
        <w:t xml:space="preserve">Diversity and Cultural Sensitivity</w:t>
      </w:r>
    </w:p>
    <w:p>
      <w:pPr>
        <w:pStyle w:val="FirstParagraph"/>
      </w:pPr>
      <w:r>
        <w:t xml:space="preserve">Furthermore, interacting with a diverse range of traders from different nationalities required cultural sensitivity. Understanding varying business practices and expectations helped build rapport and facilitated smoother interactions, which is an often-overlooked soft skill for a successful Customs Officer.</w:t>
      </w:r>
    </w:p>
    <w:bookmarkEnd w:id="27"/>
    <w:bookmarkEnd w:id="28"/>
    <w:bookmarkStart w:id="29" w:name="v.-skills-developed"/>
    <w:p>
      <w:pPr>
        <w:pStyle w:val="Heading1"/>
      </w:pPr>
      <w:r>
        <w:t xml:space="preserve">V. Skills Developed</w:t>
      </w:r>
    </w:p>
    <w:p>
      <w:pPr>
        <w:pStyle w:val="FirstParagraph"/>
      </w:pPr>
      <w:r>
        <w:t xml:space="preserve">This internship significantly enhanced my professional toolkit. I developed strong analytical skills through risk assessment exercises, enabling me to identify potential compliance issues before they escalated. My technical proficiency in customs software specific to Indonesia Jakarta improved, making me adept at navigating complex digital interfaces.</w:t>
      </w:r>
    </w:p>
    <w:p>
      <w:pPr>
        <w:pStyle w:val="BodyText"/>
      </w:pPr>
      <w:r>
        <w:t xml:space="preserve">Additionally, I honed my communication and negotiation skills. Dealing with frustrated traders or clarifying complex regulations required clear, concise, and authoritative yet empathetic communication. These soft skills are indispensable for any Customs Officer aiming to facilitate trade while maintaining regulatory integrity.</w:t>
      </w:r>
    </w:p>
    <w:bookmarkEnd w:id="29"/>
    <w:bookmarkStart w:id="30" w:name="vi.-conclusion"/>
    <w:p>
      <w:pPr>
        <w:pStyle w:val="Heading1"/>
      </w:pPr>
      <w:r>
        <w:t xml:space="preserve">VI. Conclusion</w:t>
      </w:r>
    </w:p>
    <w:p>
      <w:pPr>
        <w:pStyle w:val="FirstParagraph"/>
      </w:pPr>
      <w:r>
        <w:t xml:space="preserve">In conclusion, my internship as a Customs Officer in Indonesia Jakarta has been an invaluable experience that profoundly shaped my understanding of international trade and border management. It provided a realistic glimpse into the critical role customs plays in national security and economic stability. The unique environment of Indonesia Jakarta, with its bustling ports and complex regulatory landscape, offered unparalleled learning opportunities.</w:t>
      </w:r>
    </w:p>
    <w:p>
      <w:pPr>
        <w:pStyle w:val="BodyText"/>
      </w:pPr>
      <w:r>
        <w:t xml:space="preserve">The challenges faced were met with rigorous training and mentorship from seasoned professionals, reinforcing the importance of continuous learning in this field. As I move forward in my career, the insights gained from working as a Customs Officer in Indonesia Jakarta will serve as a solid foundation. I am now better equipped to contribute to efficient, transparent, and secure customs operations, recognizing that every decision impacts not just individual businesses but the broader economic health of Indonesia.</w:t>
      </w:r>
    </w:p>
    <w:p>
      <w:pPr>
        <w:pStyle w:val="BodyText"/>
      </w:pPr>
      <w:r>
        <w:t xml:space="preserve">This report underscores the significance of integrating technology with human expertise in modern customs administration. It is my hope that this document serves as a testament to the dedication required for this profession and inspires future interns to approach their roles with curiosity, diligence, and a strong sense of public service.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Indonesia Jakarta</dc:title>
  <dc:creator/>
  <dc:language>en</dc:language>
  <cp:keywords/>
  <dcterms:created xsi:type="dcterms:W3CDTF">2026-07-29T14:27:38Z</dcterms:created>
  <dcterms:modified xsi:type="dcterms:W3CDTF">2026-07-29T14:27:38Z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