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internship-report"/>
    <w:p>
      <w:pPr>
        <w:pStyle w:val="Heading1"/>
      </w:pPr>
      <w:r>
        <w:t xml:space="preserve">Internship Report</w:t>
      </w:r>
    </w:p>
    <w:p>
      <w:pPr>
        <w:pStyle w:val="FirstParagraph"/>
      </w:pPr>
      <w:r>
        <w:rPr>
          <w:bCs/>
          <w:b/>
        </w:rPr>
        <w:t xml:space="preserve">Name:</w:t>
      </w:r>
      <w:r>
        <w:t xml:space="preserve">[Your Name]</w:t>
      </w:r>
    </w:p>
    <w:p>
      <w:pPr>
        <w:pStyle w:val="BodyText"/>
      </w:pPr>
      <w:r>
        <w:rPr>
          <w:bCs/>
          <w:b/>
        </w:rPr>
        <w:t xml:space="preserve">Institution:</w:t>
      </w:r>
      <w:r>
        <w:t xml:space="preserve">[Your University/College]</w:t>
      </w:r>
    </w:p>
    <w:p>
      <w:pPr>
        <w:pStyle w:val="BodyText"/>
      </w:pPr>
      <w:r>
        <w:rPr>
          <w:bCs/>
          <w:b/>
        </w:rPr>
        <w:t xml:space="preserve">Duty Station:</w:t>
      </w:r>
      <w:r>
        <w:t xml:space="preserve">New Zealand Auckland</w:t>
      </w:r>
    </w:p>
    <w:p>
      <w:pPr>
        <w:pStyle w:val="BodyText"/>
      </w:pPr>
      <w:r>
        <w:t xml:space="preserve">p</w:t>
      </w:r>
      <w:r>
        <w:rPr>
          <w:bCs/>
          <w:b/>
        </w:rPr>
        <w:t xml:space="preserve">Date of Submission:</w:t>
      </w:r>
      <w:r>
        <w:t xml:space="preserve">: [Current Date]</w:t>
      </w:r>
    </w:p>
    <w:bookmarkEnd w:id="20"/>
    <w:bookmarkStart w:id="21" w:name="executive-summary"/>
    <w:p>
      <w:pPr>
        <w:pStyle w:val="Heading2"/>
      </w:pPr>
      <w:r>
        <w:t xml:space="preserve">1. Executive Summary</w:t>
      </w:r>
    </w:p>
    <w:p>
      <w:pPr>
        <w:pStyle w:val="FirstParagraph"/>
      </w:pPr>
      <w:r>
        <w:t xml:space="preserve">This Internship Report outlines the professional experience gained during a six-month placement as a Customs Officer intern within the border control infrastructure of New Zealand Auckland. The primary objective of this internship was to bridge theoretical knowledge in international trade law and logistics with practical application in a high-stakes regulatory environment. Operating from Auckland, which serves as the largest seaport and major aviation hub for New Zealand, provided an unparalleled opportunity to observe the complexities of biosecurity, customs compliance, and revenue collection. This report details the daily responsibilities undertaken, key technical skills acquired regarding risk assessment frameworks specific to NZ Customs service protocols in Auckland’s ports of entry.</w:t>
      </w:r>
    </w:p>
    <w:bookmarkEnd w:id="21"/>
    <w:bookmarkStart w:id="22" w:name="introduction-and-context"/>
    <w:p>
      <w:pPr>
        <w:pStyle w:val="Heading2"/>
      </w:pPr>
      <w:r>
        <w:t xml:space="preserve">2. Introduction and Context</w:t>
      </w:r>
    </w:p>
    <w:p>
      <w:pPr>
        <w:pStyle w:val="FirstParagraph"/>
      </w:pPr>
      <w:r>
        <w:t xml:space="preserve">The role of a Customs Officer is pivotal in maintaining national security, protecting the agricultural integrity of New Zealand, ensuring public safety through the enforcement of prohibitions and restrictions, and facilitating legitimate trade. The internship was conducted in New Zealand Auckland because this city acts as the economic gateway to the country. With Auckland handling approximately forty percent of all goods entering New Zealand by sea and serving as a critical node for air freight, it presents a unique microcosm of global supply chain dynamics.</w:t>
      </w:r>
    </w:p>
    <w:p>
      <w:pPr>
        <w:pStyle w:val="BodyText"/>
      </w:pPr>
      <w:r>
        <w:t xml:space="preserve">During this Internship Report period, I was attached to the operational team responsible for import clearance and passenger processing. The environment was fast-paced and highly regulated, requiring strict adherence to the Customs and Excise Act 2018. The context of working in Auckland meant dealing with a diverse array of commodities, ranging from perishable agricultural goods that pose high biosecurity risks to high-value electronic equipment subject to anti-dumping duties.</w:t>
      </w:r>
    </w:p>
    <w:bookmarkEnd w:id="22"/>
    <w:bookmarkStart w:id="23" w:name="objectives-of-the-internship"/>
    <w:p>
      <w:pPr>
        <w:pStyle w:val="Heading2"/>
      </w:pPr>
      <w:r>
        <w:t xml:space="preserve">3. Objectives of the Internship</w:t>
      </w:r>
    </w:p>
    <w:p>
      <w:pPr>
        <w:pStyle w:val="FirstParagraph"/>
      </w:pPr>
      <w:r>
        <w:t xml:space="preserve">The internship was designed with several key objectives in mind:</w:t>
      </w:r>
    </w:p>
    <w:p>
      <w:pPr>
        <w:numPr>
          <w:ilvl w:val="0"/>
          <w:numId w:val="1001"/>
        </w:numPr>
        <w:pStyle w:val="Compact"/>
      </w:pPr>
      <w:r>
        <w:t xml:space="preserve">To understand the legal framework governing Customs Officers and their authority within New Zealand jurisdiction.</w:t>
      </w:r>
    </w:p>
    <w:p>
      <w:pPr>
        <w:numPr>
          <w:ilvl w:val="0"/>
          <w:numId w:val="1001"/>
        </w:numPr>
        <w:pStyle w:val="Compact"/>
      </w:pPr>
      <w:r>
        <w:t xml:space="preserve">To gain proficiency in using automated cargo processing systems utilized by NZ Customs, specifically focusing on declarations submitted through Auckland’s digital interfaces.</w:t>
      </w:r>
    </w:p>
    <w:p>
      <w:pPr>
        <w:numPr>
          <w:ilvl w:val="0"/>
          <w:numId w:val="1001"/>
        </w:numPr>
        <w:pStyle w:val="Compact"/>
      </w:pPr>
      <w:r>
        <w:t xml:space="preserve">To participate in physical examinations of cargo and baggage to identify undeclared prohibited items, particularly focusing on biosecurity threats common in Auckland’s international arrivals.</w:t>
      </w:r>
    </w:p>
    <w:p>
      <w:pPr>
        <w:numPr>
          <w:ilvl w:val="0"/>
          <w:numId w:val="1001"/>
        </w:numPr>
        <w:pStyle w:val="Compact"/>
      </w:pPr>
      <w:r>
        <w:t xml:space="preserve">To learn the risk analysis methodologies employed by senior Customs Officers to target high-risk shipments and passengers efficiently.</w:t>
      </w:r>
    </w:p>
    <w:bookmarkEnd w:id="23"/>
    <w:bookmarkStart w:id="24" w:name="key-responsibilities-and-activities"/>
    <w:p>
      <w:pPr>
        <w:pStyle w:val="Heading2"/>
      </w:pPr>
      <w:r>
        <w:t xml:space="preserve">4. Key Responsibilities and Activities</w:t>
      </w:r>
    </w:p>
    <w:p>
      <w:pPr>
        <w:pStyle w:val="FirstParagraph"/>
      </w:pPr>
      <w:r>
        <w:rPr>
          <w:bCs/>
          <w:b/>
        </w:rPr>
        <w:t xml:space="preserve">Risk Assessment and Data Analysis:</w:t>
      </w:r>
      <w:r>
        <w:br/>
      </w:r>
      <w:r>
        <w:t xml:space="preserve">A significant portion of my time as a Customs Officer intern was dedicated to analyzing declaration data. In Auckland, the volume of trade is immense; therefore, efficient targeting is essential. I assisted senior officers in reviewing import declarations for discrepancies between declared value, classification codes (HS Codes), and origin countries. This involved cross-referencing data against global sanction lists and known fraud patterns.</w:t>
      </w:r>
    </w:p>
    <w:p>
      <w:pPr>
        <w:pStyle w:val="BodyText"/>
      </w:pPr>
      <w:r>
        <w:rPr>
          <w:bCs/>
          <w:b/>
        </w:rPr>
        <w:t xml:space="preserve">Biosecurity Coordination:</w:t>
      </w:r>
      <w:r>
        <w:br/>
      </w:r>
      <w:r>
        <w:t xml:space="preserve">In New Zealand Auckland, the intersection of customs and biosecurity is critical due to the country’s isolation and agricultural economy. I observed joint inspections where Customs Officers worked alongside Biosecurity New Zealand staff. My role included documenting inspection results for items such as footwear, wooden packaging materials, and food products that are frequently flagged upon arrival at Auckland International Airport or through the Ports of Auckland.</w:t>
      </w:r>
    </w:p>
    <w:p>
      <w:pPr>
        <w:pStyle w:val="BodyText"/>
      </w:pPr>
      <w:r>
        <w:rPr>
          <w:bCs/>
          <w:b/>
        </w:rPr>
        <w:t xml:space="preserve">Revenue Collection Support:</w:t>
      </w:r>
      <w:r>
        <w:br/>
      </w:r>
      <w:r>
        <w:t xml:space="preserve">I was exposed to the calculations involved in determining Goods and Services Tax (GST), Customs Duty, and Milk Levy payments. Understanding how these revenues are collected is vital for New Zealand’s fiscal health. I helped verify invoices against declared values to ensure accurate duty assessment, learning how under-invoicing is detected through market price comparisons.</w:t>
      </w:r>
    </w:p>
    <w:bookmarkEnd w:id="24"/>
    <w:bookmarkStart w:id="25" w:name="Xf5e3a5082dafe2004f71e134758d77d9004bd54"/>
    <w:p>
      <w:pPr>
        <w:pStyle w:val="Heading2"/>
      </w:pPr>
      <w:r>
        <w:t xml:space="preserve">5. Skills Acquired and Professional Development</w:t>
      </w:r>
    </w:p>
    <w:p>
      <w:pPr>
        <w:pStyle w:val="FirstParagraph"/>
      </w:pPr>
      <w:r>
        <w:t xml:space="preserve">The internship provided substantial professional growth in several areas:</w:t>
      </w:r>
    </w:p>
    <w:p>
      <w:pPr>
        <w:numPr>
          <w:ilvl w:val="0"/>
          <w:numId w:val="1002"/>
        </w:numPr>
        <w:pStyle w:val="Compact"/>
      </w:pPr>
      <w:r>
        <w:rPr>
          <w:bCs/>
          <w:b/>
        </w:rPr>
        <w:t xml:space="preserve">Critical Thinking and Decision Making:</w:t>
      </w:r>
      <w:r>
        <w:t xml:space="preserve"> </w:t>
      </w:r>
      <w:r>
        <w:t xml:space="preserve">As a Customs Officer, every decision has legal implications. I learned to make evidence-based decisions under pressure, particularly when dealing with ambiguous declarations or non-compliant passengers in Auckland.</w:t>
      </w:r>
    </w:p>
    <w:p>
      <w:pPr>
        <w:numPr>
          <w:ilvl w:val="0"/>
          <w:numId w:val="1002"/>
        </w:numPr>
        <w:pStyle w:val="Compact"/>
      </w:pPr>
      <w:r>
        <w:rPr>
          <w:bCs/>
          <w:b/>
        </w:rPr>
        <w:t xml:space="preserve">Technical Proficiency:</w:t>
      </w:r>
      <w:r>
        <w:t xml:space="preserve">I gained hands-on experience with the Automated Cargo Processing System (ACPS) and other digital tools used for real-time monitoring of shipments entering New Zealand Auckland.</w:t>
      </w:r>
    </w:p>
    <w:p>
      <w:pPr>
        <w:numPr>
          <w:ilvl w:val="0"/>
          <w:numId w:val="1002"/>
        </w:numPr>
        <w:pStyle w:val="Compact"/>
      </w:pPr>
      <w:r>
        <w:rPr>
          <w:bCs/>
          <w:b/>
        </w:rPr>
        <w:t xml:space="preserve">Communication and Interpersonal Skills:</w:t>
      </w:r>
      <w:r>
        <w:t xml:space="preserve">The role requires interacting with importers, freight forwarders, shipping agents, and international travelers. I developed the ability to communicate regulatory requirements clearly and diplomatically while maintaining a firm stance on compliance.</w:t>
      </w:r>
    </w:p>
    <w:p>
      <w:pPr>
        <w:numPr>
          <w:ilvl w:val="0"/>
          <w:numId w:val="1002"/>
        </w:numPr>
        <w:pStyle w:val="Compact"/>
      </w:pPr>
      <w:r>
        <w:rPr>
          <w:bCs/>
          <w:b/>
        </w:rPr>
        <w:t xml:space="preserve">Knowledge of Regulatory Frameworks:</w:t>
      </w:r>
      <w:r>
        <w:t xml:space="preserve">I deepened my understanding of international conventions such as the Kyoto Convention on the simplification and harmonization of customs procedures, adapted within the local context of New Zealand law.</w:t>
      </w:r>
    </w:p>
    <w:bookmarkEnd w:id="25"/>
    <w:bookmarkStart w:id="26" w:name="challenges-faced"/>
    <w:p>
      <w:pPr>
        <w:pStyle w:val="Heading2"/>
      </w:pPr>
      <w:r>
        <w:t xml:space="preserve">6. Challenges Faced</w:t>
      </w:r>
    </w:p>
    <w:p>
      <w:pPr>
        <w:pStyle w:val="FirstParagraph"/>
      </w:pPr>
      <w:r>
        <w:t xml:space="preserve">The primary challenge encountered during this Internship Report was adapting to the sheer volume and speed of operations in Auckland. The port city experiences peak times where hundreds of containers and thousands of passengers are processed daily. Initially, the rapid pace was overwhelming, but I quickly adapted by prioritizing tasks and seeking guidance from mentors. Another challenge was interpreting complex technical specifications for industrial goods to ensure correct tariff classification, which required extensive research and consultation with subject matter experts.</w:t>
      </w:r>
    </w:p>
    <w:bookmarkEnd w:id="26"/>
    <w:bookmarkStart w:id="27" w:name="conclusion"/>
    <w:p>
      <w:pPr>
        <w:pStyle w:val="Heading2"/>
      </w:pPr>
      <w:r>
        <w:t xml:space="preserve">7. Conclusion</w:t>
      </w:r>
    </w:p>
    <w:p>
      <w:pPr>
        <w:pStyle w:val="FirstParagraph"/>
      </w:pPr>
      <w:r>
        <w:t xml:space="preserve">The internship in the role of a Customs Officer in New Zealand Auckland has been an invaluable experience. It provided a comprehensive view of how border control agencies function as both gatekeepers and facilitators of trade. Working in Auckland, with its strategic importance to the national economy, highlighted the critical nature of accurate data entry, rigorous inspection protocols, and collaborative inter-agency efforts.</w:t>
      </w:r>
    </w:p>
    <w:p>
      <w:pPr>
        <w:pStyle w:val="BodyText"/>
      </w:pPr>
      <w:r>
        <w:t xml:space="preserve">This Internship Report serves as a testament to the practical skills acquired regarding legal compliance, risk management, and operational efficiency. The experience has solidified my career interest in international trade regulation and border protection. I am confident that the competencies developed during this placement have prepared me for a professional career in customs administration or related fields of global logistics.</w:t>
      </w:r>
    </w:p>
    <w:bookmarkEnd w:id="27"/>
    <w:bookmarkStart w:id="28" w:name="recommendations"/>
    <w:p>
      <w:pPr>
        <w:pStyle w:val="Heading2"/>
      </w:pPr>
      <w:r>
        <w:t xml:space="preserve">8. Recommendations</w:t>
      </w:r>
    </w:p>
    <w:p>
      <w:pPr>
        <w:pStyle w:val="FirstParagraph"/>
      </w:pPr>
      <w:r>
        <w:t xml:space="preserve">To future interns, I recommend familiarizing themselves with the HS Code classification system before arriving in New Zealand Auckland. Additionally, developing a basic understanding of digital data analytics would significantly enhance one’s ability to contribute effectively to risk targeting teams during the internship period.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Role in New Zealand Auckland</dc:title>
  <dc:creator/>
  <dc:language>en</dc:language>
  <cp:keywords/>
  <dcterms:created xsi:type="dcterms:W3CDTF">2026-07-29T18:41:46Z</dcterms:created>
  <dcterms:modified xsi:type="dcterms:W3CDTF">2026-07-29T18:41:46Z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