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China</w:t>
      </w:r>
      <w:r>
        <w:t xml:space="preserve"> </w:t>
      </w:r>
      <w:r>
        <w:t xml:space="preserve">Beijing</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t xml:space="preserve"> China Beijing</w:t>
      </w:r>
      <w:r>
        <w:br/>
      </w:r>
      <w:r>
        <w:t xml:space="preserve">Data Scientist Intern</w:t>
      </w:r>
    </w:p>
    <w:bookmarkEnd w:id="20"/>
    <w:bookmarkStart w:id="21" w:name="Xfdb797973dbf101a618ba2568f35365599912ca"/>
    <w:p>
      <w:pPr>
        <w:pStyle w:val="Heading1"/>
      </w:pPr>
      <w:r>
        <w:t xml:space="preserve">The Role of a Data Scientist in China Beijing: Bridging Tradition and Innovation</w:t>
      </w:r>
    </w:p>
    <w:p>
      <w:pPr>
        <w:pStyle w:val="FirstParagraph"/>
      </w:pPr>
      <w:r>
        <w:rPr>
          <w:bCs/>
          <w:b/>
        </w:rPr>
        <w:t xml:space="preserve">I. Introduction and Context</w:t>
      </w:r>
    </w:p>
    <w:p>
      <w:pPr>
        <w:pStyle w:val="BodyText"/>
      </w:pPr>
      <w:r>
        <w:t xml:space="preserve">The global landscape of artificial intelligence and big data is shifting rapidly, with Asia emerging as a pivotal hub for technological innovation. Among the cities driving this change, China Beijing stands out not merely as a political capital but as the undisputed heart of China’s technology sector. This internship report details my six-month tenure at a leading fintech startup located in the Haidian District of Beijing, specifically within Zhongguancun, often referred to as "China's Silicon Valley." The primary objective of this document is to reflect upon the unique challenges and opportunities encountered while working as a Data Scientist in this dynamic environment.</w:t>
      </w:r>
    </w:p>
    <w:p>
      <w:pPr>
        <w:pStyle w:val="BodyText"/>
      </w:pPr>
      <w:r>
        <w:t xml:space="preserve">Choosing China Beijing for an internship was a strategic decision aimed at understanding how data-driven methodologies are applied in one of the world’s most competitive and fast-paced markets. Unlike Western counterparts where regulatory frameworks may be more established, Beijing represents a frontier where algorithms shape daily life, from social credit systems to mobile payment ecosystems. As a Data Scientist, I was tasked with analyzing massive datasets to improve user retention for a digital lending platform, providing me with firsthand experience of the high-stakes nature of data science in this region.</w:t>
      </w:r>
    </w:p>
    <w:p>
      <w:pPr>
        <w:pStyle w:val="BodyText"/>
      </w:pPr>
      <w:r>
        <w:rPr>
          <w:bCs/>
          <w:b/>
        </w:rPr>
        <w:t xml:space="preserve">II. Professional Responsibilities and Technical Execution</w:t>
      </w:r>
    </w:p>
    <w:p>
      <w:pPr>
        <w:pStyle w:val="BodyText"/>
      </w:pPr>
      <w:r>
        <w:t xml:space="preserve">In my role as a Data Scientist Intern, my primary responsibility involved developing predictive models to assess credit risk for underserved demographics. The sheer volume of data processed daily required robust engineering skills alongside statistical acumen. Utilizing Python and SQL, I collaborated with the backend team to ingest terabytes of transactional data generated by millions of users across China Beijing’s bustling urban centers.</w:t>
      </w:r>
    </w:p>
    <w:p>
      <w:pPr>
        <w:pStyle w:val="BodyText"/>
      </w:pPr>
      <w:r>
        <w:t xml:space="preserve">One significant aspect of my work involved feature engineering. In the context of the Chinese market, traditional credit scores are often insufficient due to a lack of historical banking data for certain populations. Therefore, I worked on incorporating alternative data points such as e-commerce behavior and social network interactions. This required a deep understanding of local consumer habits specific to China Beijing, where digital integration is ubiquitous. The models developed had to account for the hyper-connected nature of consumers in this metropolitan area.</w:t>
      </w:r>
    </w:p>
    <w:p>
      <w:pPr>
        <w:pStyle w:val="BodyText"/>
      </w:pPr>
      <w:r>
        <w:t xml:space="preserve">Furthermore, the internship emphasized real-time processing capabilities. Given that mobile payments dominate financial transactions in Beijing, latency is critical. I optimized our machine learning pipelines using Apache Spark and TensorFlow to ensure that risk assessments could be made within milliseconds during transaction authorization. This technical rigor was essential for maintaining the reliability of the service in a market where user expectations for speed are exceptionally high.</w:t>
      </w:r>
    </w:p>
    <w:p>
      <w:pPr>
        <w:pStyle w:val="BodyText"/>
      </w:pPr>
      <w:r>
        <w:rPr>
          <w:bCs/>
          <w:b/>
        </w:rPr>
        <w:t xml:space="preserve">III. Cultural and Methodological Adaptation</w:t>
      </w:r>
    </w:p>
    <w:p>
      <w:pPr>
        <w:pStyle w:val="BodyText"/>
      </w:pPr>
      <w:r>
        <w:t xml:space="preserve">A critical component of this internship was navigating the unique cultural and methodological landscape of working in China Beijing. The pace of work here is notably faster than in many Western tech hubs. Decision-making cycles are short, and there is an expectation for rapid iteration. As a Data Scientist, I had to adapt my workflow from a "perfect model" approach to a "minimum viable insight" methodology, delivering actionable results quickly rather than waiting for exhaustive validation.</w:t>
      </w:r>
    </w:p>
    <w:p>
      <w:pPr>
        <w:pStyle w:val="BodyText"/>
      </w:pPr>
      <w:r>
        <w:t xml:space="preserve">Communication also posed unique challenges. While English was used in the technical documentation and some cross-border meetings with international stakeholders, the majority of internal collaboration occurred in Mandarin. This required me to enhance my language proficiency significantly over the six months. More importantly, I learned to navigate high-context communication styles prevalent in Beijing’s corporate culture, where reading between the lines and understanding hierarchical nuances are as important as the data itself.</w:t>
      </w:r>
    </w:p>
    <w:p>
      <w:pPr>
        <w:pStyle w:val="BodyText"/>
      </w:pPr>
      <w:r>
        <w:t xml:space="preserve">The concept of "Guanxi" (relationships) played a subtle but vital role in project approvals and resource allocation. Building trust with local engineers and product managers was essential for securing the computational resources needed to train complex neural networks. This soft-skill development complemented my technical growth, highlighting that being a successful Data Scientist is not just about coding, but also about integrating into the socio-professional fabric of the team.</w:t>
      </w:r>
    </w:p>
    <w:p>
      <w:pPr>
        <w:pStyle w:val="BodyText"/>
      </w:pPr>
      <w:r>
        <w:rPr>
          <w:bCs/>
          <w:b/>
        </w:rPr>
        <w:t xml:space="preserve">IV. Ethical Considerations and Regulatory Environment</w:t>
      </w:r>
    </w:p>
    <w:p>
      <w:pPr>
        <w:pStyle w:val="BodyText"/>
      </w:pPr>
      <w:r>
        <w:t xml:space="preserve">Working as a Data Scientist in China Beijing also provided profound insights into data privacy and ethical AI. With the implementation of strict regulations such as the Personal Information Protection Law (PIPL), data handling practices are under intense scrutiny. I was heavily involved in ensuring that our data collection methods complied with these stringent local laws. This included anonymization techniques and obtaining explicit user consent, which added layers of complexity to model deployment.</w:t>
      </w:r>
    </w:p>
    <w:p>
      <w:pPr>
        <w:pStyle w:val="BodyText"/>
      </w:pPr>
      <w:r>
        <w:t xml:space="preserve">The ethical implications of algorithmic bias were also a frequent topic of discussion. In a diverse society like China Beijing, ensuring that credit models did not discriminate against specific regional or demographic groups was paramount. I conducted several fairness audits on our algorithms to mitigate potential biases, reinforcing the idea that ethical data science is a necessity, not just an optional add-on, in modern regulatory environments.</w:t>
      </w:r>
    </w:p>
    <w:p>
      <w:pPr>
        <w:pStyle w:val="BodyText"/>
      </w:pPr>
      <w:r>
        <w:rPr>
          <w:bCs/>
          <w:b/>
        </w:rPr>
        <w:t xml:space="preserve">V. Conclusion</w:t>
      </w:r>
    </w:p>
    <w:p>
      <w:pPr>
        <w:pStyle w:val="BodyText"/>
      </w:pPr>
      <w:r>
        <w:t xml:space="preserve">This internship as a Data Scientist in China Beijing has been transformative both professionally and personally. It provided a unique window into how artificial intelligence is deployed at scale within one of the world’s most sophisticated digital economies. The experience honed my technical skills in big data processing and machine learning while simultaneously teaching me the cultural adaptability required to thrive in international tech environments.</w:t>
      </w:r>
    </w:p>
    <w:p>
      <w:pPr>
        <w:pStyle w:val="BodyText"/>
      </w:pPr>
      <w:r>
        <w:t xml:space="preserve">The juxtaposition of traditional Chinese values with cutting-edge technology creates a unique ecosystem for innovation. Working in this environment challenged me to think beyond standard algorithmic solutions and consider the broader social, ethical, and operational implications of data science. As I conclude this internship, I am confident that the knowledge gained from analyzing the complex dynamics of China Beijing’s tech sector will serve as a strong foundation for my future career in data analytics. The insights acquired here demonstrate that to be a truly global Data Scientist, one must understand not only the mathematics behind the models but also the human and cultural contexts in which they are applied.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China Beijing</dc:title>
  <dc:creator/>
  <dc:language>en</dc:language>
  <cp:keywords/>
  <dcterms:created xsi:type="dcterms:W3CDTF">2026-07-29T05:49:54Z</dcterms:created>
  <dcterms:modified xsi:type="dcterms:W3CDTF">2026-07-29T05:49:54Z</dcterms:modified>
</cp:coreProperties>
</file>

<file path=docProps/custom.xml><?xml version="1.0" encoding="utf-8"?>
<Properties xmlns="http://schemas.openxmlformats.org/officeDocument/2006/custom-properties" xmlns:vt="http://schemas.openxmlformats.org/officeDocument/2006/docPropsVTypes"/>
</file>