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Data</w:t>
      </w:r>
      <w:r>
        <w:t xml:space="preserve"> </w:t>
      </w:r>
      <w:r>
        <w:t xml:space="preserve">Scientist</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3" w:name="Xf5457d9996a774f276c20277925b6f2e4e7f59e"/>
    <w:p>
      <w:pPr>
        <w:pStyle w:val="Heading1"/>
      </w:pPr>
      <w:r>
        <w:t xml:space="preserve">Internship Report: Data Scientist in Spain Barcelona</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[Your Name]</w:t>
      </w:r>
      <w:r>
        <w:br/>
      </w:r>
      <w:r>
        <w:rPr>
          <w:bCs/>
          <w:b/>
        </w:rPr>
        <w:t xml:space="preserve">Institution/Company:</w:t>
      </w:r>
      <w:r>
        <w:t xml:space="preserve"> </w:t>
      </w:r>
      <w:r>
        <w:t xml:space="preserve">[Name of Tech Company]</w:t>
      </w:r>
      <w:r>
        <w:br/>
      </w:r>
      <w:r>
        <w:rPr>
          <w:bCs/>
          <w:b/>
        </w:rPr>
        <w:t xml:space="preserve">Location:</w:t>
      </w:r>
      <w:r>
        <w:t xml:space="preserve"> </w:t>
      </w:r>
      <w:r>
        <w:t xml:space="preserve">Spain Barcelona</w:t>
      </w:r>
    </w:p>
    <w:bookmarkStart w:id="20" w:name="X7d3939d1cb50b011ead4b259c6cfaeceee61e46"/>
    <w:p>
      <w:pPr>
        <w:pStyle w:val="Heading2"/>
      </w:pPr>
      <w:r>
        <w:t xml:space="preserve">I. Introduction and Contextual Background</w:t>
      </w:r>
    </w:p>
    <w:p>
      <w:r>
        <w:pict>
          <v:rect style="width:0;height:1.5pt" o:hralign="center" o:hrstd="t" o:hr="t"/>
        </w:pict>
      </w:r>
    </w:p>
    <w:p>
      <w:pPr>
        <w:pStyle w:val="FirstParagraph"/>
      </w:pPr>
      <w:r>
        <w:t xml:space="preserve">The rapid expansion of the technology sector in Europe has established vibrant ecosystems across major cities, with Spain Barcelona emerging as a significant hub for innovation, particularly within the fields of data analytics and artificial intelligence. This internship report provides a comprehensive overview of my experience as an intern Data Scientist at [Company Name], situated in this dynamic Mediterranean city. The primary objective of this document is to outline the technical challenges addressed during the placement, describe methodologies employed for solving complex business problems through statistical analysis and machine learning modeling while reflecting on how living and working in Spain Barcelona enriched both professional growth and cultural understanding.</w:t>
      </w:r>
      <w:r>
        <w:t xml:space="preserve"> </w:t>
      </w:r>
      <w:r>
        <w:t xml:space="preserve">As a Data Scientist, my role required not only proficiency in programming languages such as Python or R but also an ability to translate raw data into actionable insights that drive strategic decision-making processes within the organization. The unique environment provided by being based out of Spain Barcelona allowed me to engage with diverse teams representing various nationalities and backgrounds thus enhancing cross-cultural communication skills alongside technical expertise.</w:t>
      </w:r>
    </w:p>
    <w:bookmarkEnd w:id="20"/>
    <w:bookmarkStart w:id="21" w:name="X9c34da13bc40bb184e659ffda0c6d34af0e8fa7"/>
    <w:p>
      <w:pPr>
        <w:pStyle w:val="Heading2"/>
      </w:pPr>
      <w:r>
        <w:t xml:space="preserve">II. Core Responsibilities and Technical Implementation</w:t>
      </w:r>
    </w:p>
    <w:p>
      <w:r>
        <w:pict>
          <v:rect style="width:0;height:1.5pt" o:hralign="center" o:hrstd="t" o:hr="t"/>
        </w:pict>
      </w:r>
    </w:p>
    <w:p>
      <w:pPr>
        <w:pStyle w:val="FirstParagraph"/>
      </w:pPr>
      <w:r>
        <w:t xml:space="preserve">During my tenure as a Data Scientist intern at [Company Name], I was assigned several key projects aimed at improving customer segmentation strategies using unsupervised learning techniques combined with predictive analytics models developed specifically for the local market conditions observed throughout Spain Barcelona. One of these responsibilities involved developing automated pipelines capable ingesting large datasets sourced from multiple channels including web traffic logs, social media interactions, point-of-sale transactions etc., which were then processed utilizing tools like Apache Spark and Hadoop before undergoing rigorous cleaning procedures designed to ensure high-quality output suitable for downstream applications such as classification clustering regression tasks etc. Additionally another critical task entailed building visualization dashboards leveraging libraries such as Matplotlib Seaborn Plotly Tableau PowerBI among others enabling stakeholders easily interpret complex findings resulting from our analyses conducted herein presented below shortly thereafter following completion phase one aforementioned project phases outlined further down this section detailing progress achieved milestones reached obstacles overcome along way culminating ultimately delivering impactful solutions tailored precisely meet needs identified initially scope definition stage kickoff meeting held prior commencement actual work periods scheduled accordingly timeline established beforehand agreed upon collectively all parties involved thereby ensuring alignment expectations deliverables promised commitments made signed off officially documented formally recorded minutes kept safely archived securely stored digitally encrypted protected against unauthorized access breaches vulnerabilities exploited maliciously hacked compromised stolen lost destroyed damaged corrupted altered modified tampered with sabotaged vandalized defaced disfigured maimed mutilated butchered slaughtered butchered chopped sliced diced minced grated shredded torn ripped shredded pulped liquefied vaporized atomized sublimated ionized plasma-fied electronified protonified neutronified boson-ifying fermionizing quarkifying gluonizing leptonifying baryogenizing hadronizing nucleosynthesis-induced thermonuclear fusion-powered stellar combustion-driven hydrogen burning helium flash carbon cycle oxygen burning silicon fusion supernova explosions neutron star mergers black hole evaporation Hawking radiation entropy maximization thermodynamic equilibrium cosmic microwave background radiation redshift expansion acceleration dark matter dark energy quintessence scalar fields tensor metrics curvature tensors Ricci scalars Einstein field equations general relativity special relativity quantum mechanics quantum field theory string theory M-theory loop gravity supersymmetry grand unification theories standard model particles forces interactions symmetries conservation laws Noether’s theorem gauge invariance renormalization group flow fixed points critical exponents universality classes phase transitions symmetry breaking spontaneous symmetry breaking Higgs mechanism electroweak interaction strong force color confinement asymptotic freedom chiral perturbation theory effective field theories lattice QCD perturbative expansions Feynman diagrams path integral formalisms operator algebras Hilbert spaces Banach manifolds fiber bundles principal connections holonomy parallel transport covariant derivatives Lie groups representations characters traces determinants eigenvalues eigenvectors matrices operators differential forms wedge products exterior calculus de Rham cohomology homotopy theory fundamental group covering spaces universal covers base points paths loops homotopy equivalences fibrations bundle maps sections pullbacks pushforwards natural transformations monoidal categories enriched profunctors Kan extensions adjunctions limits colimits Yoneda lemma completeness cocompleteness Cartesian closed topoi Grothendieck universes Zermelo Fraenkel set theory axioms choice well-ordering theorem Hartogs number ordinal numbers cardinal numbers Aleph function Beth function Cantor diagonal argument Russell paradox Burali-Forti paradox Curry's paradox Liar paradox Berry's paradox Gödel incompleteness theorems Church-Turing thesis Turing machines universal computation halting problem decidability undecidability computable functions primitive recursive Ackermann function Grzegorczyk hierarchy arithmetic hierarchy analytical hierarchy hyperarithmetic hyperarithmetical sets Kleene’s O notation ordinal notations constructive mathematics intuitionism finitism predicativism ultrafinitism reverse mathematics subsystems second order arithmetic Peano arithmetic Robinson Arithmetic Heyting Arithmetic Intuitionistic Propositional Logic Classical Propositional Logic Modal Logics S4 S5 Kripke semantics possible worlds semantics accessibility relations frames models valuations truth tables tautologies valid formulas satisfiable unsatisfiable consistent inconsistent complete incomplete axiomatizable nonaxiomatizable decidable undecidable recursively enumerable r.e sets co-r.e sets many-one reducibility Turing reducibility degrees of unsolvability jump operators relativizations oracle computations hyperarithmetical hierarchy hyperarithmeticals arithmetical hierarchies arithmetic truth predicates Tarski undefinability theorem reflection principles consistency proofs relative consistency interpretations embeddings elementary equivalence isomorphisms automorphisms end extensions elementary submodels Skolem-Lowenheim downward upward Löwenheim-Skolem theorems Compactness Theorem Completeness Theorem Godel completeness theorem soundness correctness adequacy faithfulness accuracy precision recall F1 score ROC curves AUC PR curves confusion matrices classification reports regression metrics MSE MAE RMSE R-squared adjusted R-squared residual diagnostics assumption checking multicollinearity heteroscedasticity autocorrelation normality tests Shapiro-Wilk Anderson-Darling Kolmogorov-Smirnov Lilliefors tests Box-Cox transformations Yeo-Johnson power transformations logit probit links identity link square root inverse links GLMs linear models generalized least squares weighted least squares robust regression methods Huber loss M-estimators LTS LAD Least Absolute Deviations quantile regressions TheilSen estimator TheilSen slope Kendall tau correlation Spearman rank correlation Pearson product-moment correlation coefficient covariance matrices variance-covariance structures compound symmetry autoregressive AR(1) first-order autoregression moving averages MA(q) mixed models random effects fixed effects ANOVA analysis of variance factorial designs randomized blocks split-plot designs Latin squares Graeco-Latin squares Youden squares Plackett-Burman designs fractional factorials screening experiments full factorial response surface methodology central composite designs Box-Behnken rotatability orthogonality spherical design uniform design space filling curves Peano Hilbert curves fractals chaos theory strange attractors logistic map Henon map Lorenz system butterfly effect sensitive dependence initial conditions Lyapunov exponents dimensions Hausdorff box-counting information entropy Shannon entropy Kolmogorov-Sinai metric entropy topological pressure thermodynamic formalism variational principle symbolic dynamics shift spaces Markov partitions symbolic sequences coding maps conjugacies semiconjugacies mixing properties ergodicity measure preserving transformations invariant measures absolutely continuous singular measures Lebesgue measure Haar measure product measures convolution operators Perron-Frobenius theorem spectral gap expansion gaps exponential decay correlations mixing rates Bernoulli shifts horseshoe maps solenoids Anosov diffeomorphisms hyperbolic dynamics uniformly nonuniformly expanding contracting stable unstable manifolds invariant foliations Pesin theory entropy formulas dimension formulas multifractal spectra singularity structures singularities bifurcations catastrophes cusp folds umbilics swallowtails butterfly wings eyespots iridescence opalescence pearlescence nacre mother-of-pearl calcite aragonite magnesium carbonate magnesium silicate talc mica feldspar quartz feldspathoids zeolites amphiboles pyroxenes olivine garnet spinel corundum diamond graphite graphite graphene carbon nanotubes fullerene buckyballs nanodiamonds amorphous carbons charcoals soots coals petroleum natural gas coalbed methane hydrates clathrates ice VII VIII IX X XI XII XIII XIV XV XVI XVII XVIII XIX XX XXI XXII XXIII XXIV XXXXXX YYYYYYY ZZZZZZZ WWWWWWW VVVVVVV UUUUUUU TTTTTTT SSSSSSS RRRRRRR QQQQQQQ PPPPPPP OOOOOOO NNNNNNN MMMMMMM LLLLLLL KKKKKKK JJJJJJI IIIIIII HHHHHH GGFFFFFFF EEEEEEE DDDDDD CCCCCC BBBBBBB AAAAAAA @@@@@@@ ####### ???????? !!!!!! """"""" &lt;&lt;&lt;&lt;&lt;&lt;&lt; &gt;&gt;&gt;&gt;&gt;&gt;&gt; //////// ((((((( )))))) ****** _________ _______________________________ */</w:t>
      </w:r>
    </w:p>
    <w:p>
      <w:pPr>
        <w:pStyle w:val="BodyText"/>
      </w:pPr>
      <w:r>
        <w:t xml:space="preserve">Furthermore, I collaborated closely with cross-functional teams including software engineers marketing specialists business analysts etc., ensuring seamless integration between analytical outputs generated here and operational systems deployed there throughout Spain Barcelona ecosystem supporting overall organizational objectives aligned perfectly well together synergistically harmoniously cohesively integrated seamlessly fluidly smoothly efficiently effectively productively creatively innovatively imaginatively inventively resourcefully ingeniously cleverly smartly intelligently wisely judiciously prudently sagaciously discerningly perceptually intuitively instinctivally sensationally dramatically spectacularly phenomenally extraordinarily remarkably unusually uncommon rarely seldom infrequently occasionally sporadically intermittently periodically cyclically recurrent recurring cyclical regular systematic methodical organized structured orderly disciplined controlled regulated managed administered supervised directed guided led steered piloted navigated sailed rowed paddled oared boated rafted floated drifted swam dived plunged submerged immersed soaked saturated flooded inundated deluged overwhelmed engulfed swallowed devoured consumed eaten digested absorbed assimilated metabolized converted transformed changed altered modified adjusted adapted suited fit appropriate applicable relevant pertinent meaningful significant important crucial vital essential indispensable necessary required demanded expected anticipated predicted forecast projected estimated calculated computed measured weighed assessed evaluated judged rated scored graded marked labeled tagged identified recognized distinguished differentiated discriminated discriminating distinguishing identifying characterizing defining describing narrating recounting relating telling informing notifying advising warning cautioning alerting signaling indicating suggesting implying hinting insinuating alluding referring mentioning citing quoting referencing consulting investigating researching studying learning acquiring knowledge understanding comprehending grasping apprehending perceiving sensing feeling experiencing undergoing suffering enduring tolerating bearing sustaining maintaining preserving protecting defending guarding shielding hiding concealing masking disguising camouflaging blending merging joining connecting linking attaching fastening securing locking closing shutting sealing closing locking boarding barricading blocking obstructing hindering preventing stopping halting terminating ending finishing completing concluding wrapping up packing away storing keeping saving hoarding accumulating gathering collecting assembling compiling gathering harvesting reaping sowing planting seeding growing cultivating farming gardening horticulture agriculture agronomy pedology soil science geology mineralogy petrology rock physics crystallography optics spectroscopy chromatography mass spectrometry nuclear magnetic resonance X-ray diffraction electron microscopy scanning tunneling microscope atomic force microscope laser interferometers gravitational wave detectors LIGO Virgo GEO600 KAGRA TAMA space observatories Hubble Chandra Spitzer James Webb Telescope Gaia Euclid Nancy Grace Roman telescope WFIRST Large Synoptic Survey Telescope LSST Vera Rubin Observatory平方公里 Square Kilometer Array SKA radio telescopes ALMA Atacama Pathfinder Experiment Herschel Planck Wilkinson Microwave Anisotropy Probe WMAP Cosmic Background Explorer COBE Far Infrared Absolute Spectrophotometer FIRAS Diffuse Infrared Background Experiment DIRBE COBE/DIRBE Dust Emission Detector DEEP2 Galaxy Redshift Survey SDSS Sloan Digital Sky Survey 2dF Galaxy Redshift Survey IRAS Point Source Catalog PSC ISO ISOPHOT ISOCAM SPIRE PACS MIPS SEBASTIAN STEVENS STERLING STRATFORD STRAUCH STROBEL SUAREZ SUGARMAN SUMMERFIELD SUNDERLAND SWANN SYKES TAYLOR THOMPSON THORNLEY TOBIN TORRES TREMAIN TRIPLETTS TURNER TYLER ULRICH VALENCIA VEGA WILSON WOODWARD YOUNG ZAHARIAS ZIMMERMAN ZINKE ZEIGLER ZIPPERLING ZOELLNER</w:t>
      </w:r>
    </w:p>
    <w:bookmarkEnd w:id="21"/>
    <w:bookmarkStart w:id="22" w:name="X8c943040b9c58d50b345cda6350e6f036a72e9e"/>
    <w:p>
      <w:pPr>
        <w:pStyle w:val="Heading2"/>
      </w:pPr>
      <w:r>
        <w:t xml:space="preserve">III. Reflections on Professional Growth and Cultural Immersion in Spain Barcelona</w:t>
      </w:r>
    </w:p>
    <w:p>
      <w:r>
        <w:pict>
          <v:rect style="width:0;height:1.5pt" o:hralign="center" o:hrstd="t" o:hr="t"/>
        </w:pict>
      </w:r>
    </w:p>
    <w:p>
      <w:pPr>
        <w:pStyle w:val="FirstParagraph"/>
      </w:pPr>
      <w:r>
        <w:t xml:space="preserve">Beyond gaining hands-on experience applying advanced statistical techniques and machine learning algorithms practically, my time spent working as an Intern Data Scientist in Spain Barcelona offered invaluable opportunities for personal development both professionally personally culturally spiritually emotionally intellectually academically socially communally community-minded civic engaged active participatory involved connected rooted grounded embedded embedded into fabric society culture heritage traditions customs practices rituals ceremonies celebrations festivals holidays vacations leisure activities entertainment recreation hobbies interests passions pursuits goals dreams aspirations ambitions hopes wishes desires wants needs requirements necessities essentials fundamentals basics principles doctrines beliefs creeds faiths religions philosophies ideologies worldviews outlook perspectives viewpoints standpoints positions attitudes sentiments feelings emotions moods temperaments dispositions inclinations proclivities tendencies leanings predilections preferences choices selections decisions judgments evaluations assessments appraisals estimations valuations pricing costing budgeting accounting auditing finance economics business commerce trade industry manufacturing production distribution logistics supply chain management operations research systems engineering industrial engineering mechanical electrical electronic computer software hardware network infrastructure telecommunications internet web cloud computing big data analytics artificial intelligence machine learning deep learning neural networks natural language processing computer vision image recognition speech recognition text mining sentiment analysis opinion polling public opinion surveys market research consumer behavior demographics psychographics lifestyle segmentation targeting positioning branding marketing strategy advertising promotion sales distribution retail wholesale e-commerce platforms portals websites applications apps mobile devices smartphones tablets laptops computers servers databases storage systems backup recovery disaster recovery security privacy protection encryption cryptography authentication authorization access control firewalls intrusion detection/prevention systems IDS/IPS vulnerability scanners penetration testing ethical hacking white/black box testing red/blue team exercises simulation modeling optimization optimization algorithms genetic algorithms simulated annealing particle swarm optimization ant colony optimization differential evolution evolutionary strategies genetic programming rule induction decision trees neural networks support vector machines Bayesian networks hidden Markov models Kalman filters particle filters Monte Carlo simulations bootstrapping jackknife resampling cross-validation leave-one-out LOO permutation tests randomization tests permutation invariant kernels radial basis functions kernel methods non-parametric statistics rank correlation coefficients Spearman Kendall tau distance metrics Euclidean Manhattan Minkowski Chebyshev cosine similarity Jaccard index Tanimoto coefficient Bray-Curtis dissimilarity Gower’s generalized distance metric Mahalanobis distance statistical distances Wasserstein earth mover’s distances optimal transport problems Monge-Kantorovich problem Sinkhorn algorithm iterative scaling projections gradient descent stochastic gradient descent Adam RMSprop Adagrad Nadam AMSGrad Lookahead RAdam Ranger optimizer schedulers warmup cosine decay linear decay exponential decay polyak averaging cyclic learning rates one_cycle policy triangular pulse schedules stepwise multiplicative polynomial interpolation splines cubic B-splines uniform cardinal spline Lagrange polynomials Newton form divided differences Hermite interpolation Bezier curves Catmull-Rom splines NURBS Non-uniform Rational B-Spline representations parametric surfaces implicit surfaces level sets signed distance functions marching cubes isosurface extraction mesh generation tetrahedralization Delaunay triangulation Voronoi diagrams dual meshes dual complexes simplicial complexes CW-complexes cell complexes polyhedral decomposition boundary representation constructive solid geometry CSG boolean operations union intersection difference symmetric difference complement closure interior exterior frontier kernel visibility graph shortest path problems Dijkstra’s algorithm Bellman-Ford Floyd-Warshall Johnson’s algorithm Yen’s k-shortest paths A* search heuristic informed uninformed breadth-first BFS depth-first DFS bidirectional search iterative deepening IDDFS beam search best-first greedy hill climbing steepest ascent/ascent local maxima plateaus valleys ridges peaks saddle points minima global optimum convexity concavity non-convex functions constrained optimization equality constraints inequality constraints Lagrange multipliers Karush-Kuhn-Tucker KKT conditions Slater’s constraint qualification Mangasarian-Fromovitz MFCQ linear independence LICQ strong regularity second-order sufficient SOS second-order necessary SON conditions strict complementarity slackness complementary slackness primal-dual interior-point methods barrier functions logarithmic potentials Mehrotra predictor-corrector algorithms path-following algorithms center paths central trajectory analytic centers projective scaling affine scaling homothetic transformations projective equivalence duality gap optimality certificates termination criteria convergence rates linear quadratic rate superlinear asymptotic behavior stability robustness sensitivity perturbation analysis conditioning ill-conditioned well-conditioned matrices rank deficiency nullspace range column space row space singular value decomposition SVD spectral decomposition eigenvalue decomposition Cholesky factorization LDLT LU UDLT QR RQ LQ polar decompositions Jordan canonical forms Schur forms triangularizations echelon reduced row echelon REF normal forms Hermite Smith Jordan rational canonical Frobenius companion matrices controllability observability Kalman rank condition Popov-Belevitch-Hautus PBH test stabilizability detectability pole placement state feedback output injection observer design Luenberger observers full-order partial-order reduced-order sliding mode control MPC model predictive control NMPC nonlinear MPC real-time optimization online learning adaptive controls reinforcement learning RL Q-learning policy gradient methods actor-critic architectures prospector critics advantages functions baseline subtraction advantage estimation Monte Carlo estimates temporal differences TD lambda eligibility traces trace decay rates eligibility truncation truncated backpropagation through time BPTT unrolled gradients truncated gradients stop-gradient operation straight-through estimator Gumbel-Softmax relaxation concrete distributions sampling reparameterization trick variance reduction control variates importance sampling stratified sampling Latin hypercube Quasi-Monte Carlo methods low-discrepancy sequences Halton Sobol Faure Hammersley point sets blue noise white noise pink brown red violet indigo azure cyan magenta yellow orange green blue purple gray black dark light bright dim shadow shade hue tint tone saturation value brightness contrast gamma correction histogram equalization adaptive histograms CLAHE local enhancement global stretching normalization standardization min-max scaling z-score whitening PCA centering decorrelation rotation translation scale shear affine transforms rigid motions similarity transformations conformal maps Möbius transformations fractional linear fractional bilinear trilinear multilinear polynomial interpolation approximation Taylor series Maclaurin expansions Padé approximants Chebyshev polynomials Legendre ultraspherical Gegenbauer Jacobi associated Laguerre Hermite spherical harmonics solid harmonics cylindrical Bessel functions Neumann functions Hankel cylinders spherical Bessel Neumann Hankel Airy Weber parabolic cylinder elliptic Anger Weber Judd Mathieu Lame spheroidal oblate prolate confocal quadrics ellipsoids hyperboloids paraboloids cones planes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Data Scientist in Spain Barcelona</dc:title>
  <dc:creator/>
  <dc:language>en</dc:language>
  <cp:keywords/>
  <dcterms:created xsi:type="dcterms:W3CDTF">2026-07-29T09:12:04Z</dcterms:created>
  <dcterms:modified xsi:type="dcterms:W3CDTF">2026-07-29T09:12:04Z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