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Internship</w:t>
      </w:r>
      <w:r>
        <w:t xml:space="preserve"> </w:t>
      </w:r>
      <w:r>
        <w:t xml:space="preserve">Report:</w:t>
      </w:r>
      <w:r>
        <w:t xml:space="preserve"> </w:t>
      </w:r>
      <w:r>
        <w:t xml:space="preserve">Clinical</w:t>
      </w:r>
      <w:r>
        <w:t xml:space="preserve"> </w:t>
      </w:r>
      <w:r>
        <w:t xml:space="preserve">Practice</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dental-internship-report"/>
    <w:p>
      <w:pPr>
        <w:pStyle w:val="Heading1"/>
      </w:pPr>
      <w:r>
        <w:t xml:space="preserve">Dental Internship Report</w:t>
      </w:r>
    </w:p>
    <w:p>
      <w:pPr>
        <w:pStyle w:val="FirstParagraph"/>
      </w:pPr>
      <w:r>
        <w:rPr>
          <w:bCs/>
          <w:b/>
        </w:rPr>
        <w:t xml:space="preserve">Location:</w:t>
      </w:r>
      <w:r>
        <w:t xml:space="preserve"> </w:t>
      </w:r>
      <w:r>
        <w:t xml:space="preserve">Argentina, Buenos Aires</w:t>
      </w:r>
      <w:r>
        <w:br/>
      </w:r>
      <w:r>
        <w:rPr>
          <w:bCs/>
          <w:b/>
        </w:rPr>
        <w:t xml:space="preserve">Date of Submission:</w:t>
      </w:r>
      <w:r>
        <w:t xml:space="preserve"> </w:t>
      </w:r>
      <w:r>
        <w:t xml:space="preserve">October 26, 2023</w:t>
      </w:r>
      <w:r>
        <w:br/>
      </w:r>
      <w:r>
        <w:rPr>
          <w:bCs/>
          <w:b/>
        </w:rPr>
        <w:t xml:space="preserve">Candidate Name:</w:t>
      </w:r>
      <w:r>
        <w:t xml:space="preserve"> </w:t>
      </w:r>
      <w:r>
        <w:t xml:space="preserve">[Your Name]</w:t>
      </w:r>
      <w:r>
        <w:br/>
      </w:r>
      <w:r>
        <w:rPr>
          <w:bCs/>
          <w:b/>
        </w:rPr>
        <w:t xml:space="preserve">Institution Hosted By:</w:t>
      </w:r>
      <w:r>
        <w:t xml:space="preserve"> </w:t>
      </w:r>
      <w:r>
        <w:t xml:space="preserve">Hospital Italiano de Buenos Aires (Example Clinical Site)</w:t>
      </w:r>
    </w:p>
    <w:bookmarkStart w:id="20" w:name="introduction-and-contextual-background"/>
    <w:p>
      <w:pPr>
        <w:pStyle w:val="Heading2"/>
      </w:pPr>
      <w:r>
        <w:t xml:space="preserve">1. Introduction and Contextual Background</w:t>
      </w:r>
    </w:p>
    <w:p>
      <w:pPr>
        <w:pStyle w:val="FirstParagraph"/>
      </w:pPr>
      <w:r>
        <w:t xml:space="preserve">This</w:t>
      </w:r>
      <w:r>
        <w:t xml:space="preserve"> </w:t>
      </w:r>
      <w:hyperlink w:anchor="Xa39a3ee5e6b4b0d3255bfef95601890afd80709">
        <w:r>
          <w:rPr>
            <w:rStyle w:val="Hyperlink"/>
            <w:iCs/>
            <w:i/>
          </w:rPr>
          <w:t xml:space="preserve">Dentist</w:t>
        </w:r>
      </w:hyperlink>
      <w:r>
        <w:t xml:space="preserve">-in-training report details the comprehensive clinical experience gained during my six-month internship period. The primary objective of this training was to bridge the gap between theoretical academic knowledge and practical clinical application within a diverse urban healthcare setting. The chosen location for this intensive training was</w:t>
      </w:r>
      <w:r>
        <w:t xml:space="preserve"> </w:t>
      </w:r>
      <w:r>
        <w:rPr>
          <w:bCs/>
          <w:b/>
        </w:rPr>
        <w:t xml:space="preserve">Argentina, Buenos Aires</w:t>
      </w:r>
      <w:r>
        <w:t xml:space="preserve">, a metropolis renowned for its vibrant culture, complex social dynamics, and robust public health infrastructure.</w:t>
      </w:r>
    </w:p>
    <w:p>
      <w:pPr>
        <w:pStyle w:val="BodyText"/>
      </w:pPr>
      <w:r>
        <w:t xml:space="preserve">Buenos Aires presents a unique environment for dental practice due to its high population density and the socioeconomic disparity inherent in many of its neighborhoods. This setting provided an unparalleled opportunity to observe how oral health is managed across different strata of society. The internship was conducted primarily within the public hospital system, which serves as a critical safety net for thousands of residents who lack private insurance. By focusing my training in</w:t>
      </w:r>
      <w:r>
        <w:t xml:space="preserve"> </w:t>
      </w:r>
      <w:r>
        <w:rPr>
          <w:bCs/>
          <w:b/>
        </w:rPr>
        <w:t xml:space="preserve">Argentina, Buenos Aires</w:t>
      </w:r>
      <w:r>
        <w:t xml:space="preserve">, I aimed to understand the logistical challenges and resource management required to deliver effective</w:t>
      </w:r>
      <w:r>
        <w:t xml:space="preserve"> </w:t>
      </w:r>
      <w:hyperlink w:anchor="Xa39a3ee5e6b4b0d3255bfef95601890afd80709">
        <w:r>
          <w:rPr>
            <w:rStyle w:val="Hyperlink"/>
            <w:iCs/>
            <w:i/>
          </w:rPr>
          <w:t xml:space="preserve">Dentist</w:t>
        </w:r>
      </w:hyperlink>
      <w:r>
        <w:t xml:space="preserve">-level care in a high-volume public institution.</w:t>
      </w:r>
    </w:p>
    <w:bookmarkEnd w:id="20"/>
    <w:bookmarkStart w:id="21" w:name="objectives-of-the-internship"/>
    <w:p>
      <w:pPr>
        <w:pStyle w:val="Heading2"/>
      </w:pPr>
      <w:r>
        <w:t xml:space="preserve">2. Objectives of the Internship</w:t>
      </w:r>
    </w:p>
    <w:p>
      <w:pPr>
        <w:pStyle w:val="FirstParagraph"/>
      </w:pPr>
      <w:r>
        <w:t xml:space="preserve">The goals of this internship were multifaceted, designed to enhance both clinical competency and cultural adaptability:</w:t>
      </w:r>
    </w:p>
    <w:p>
      <w:pPr>
        <w:numPr>
          <w:ilvl w:val="0"/>
          <w:numId w:val="1001"/>
        </w:numPr>
        <w:pStyle w:val="Compact"/>
      </w:pPr>
      <w:r>
        <w:t xml:space="preserve">To gain proficiency in standard dental procedures, including restorative dentistry, endodontics, and oral surgery.</w:t>
      </w:r>
    </w:p>
    <w:p>
      <w:pPr>
        <w:numPr>
          <w:ilvl w:val="0"/>
          <w:numId w:val="1001"/>
        </w:numPr>
        <w:pStyle w:val="Compact"/>
      </w:pPr>
      <w:r>
        <w:t xml:space="preserve">To understand the epidemiological profile of oral diseases specific to the population in</w:t>
      </w:r>
      <w:r>
        <w:t xml:space="preserve"> </w:t>
      </w:r>
      <w:r>
        <w:rPr>
          <w:bCs/>
          <w:b/>
        </w:rPr>
        <w:t xml:space="preserve">Argentina, Buenos Aires</w:t>
      </w:r>
      <w:r>
        <w:t xml:space="preserve">.</w:t>
      </w:r>
    </w:p>
    <w:p>
      <w:pPr>
        <w:numPr>
          <w:ilvl w:val="0"/>
          <w:numId w:val="1001"/>
        </w:numPr>
        <w:pStyle w:val="Compact"/>
      </w:pPr>
      <w:r>
        <w:t xml:space="preserve">To develop communication skills necessary for interacting with patients from diverse linguistic and cultural backgrounds.</w:t>
      </w:r>
    </w:p>
    <w:p>
      <w:pPr>
        <w:numPr>
          <w:ilvl w:val="0"/>
          <w:numId w:val="1001"/>
        </w:numPr>
        <w:pStyle w:val="Compact"/>
      </w:pPr>
      <w:r>
        <w:t xml:space="preserve">To observe interdisciplinary collaboration within a hospital setting, particularly with physicians, nutritionists, and public health officials.</w:t>
      </w:r>
    </w:p>
    <w:bookmarkEnd w:id="21"/>
    <w:bookmarkStart w:id="26" w:name="X42774700ceb4c606d16cf3b40497fc0aaf7fc14"/>
    <w:p>
      <w:pPr>
        <w:pStyle w:val="Heading2"/>
      </w:pPr>
      <w:r>
        <w:t xml:space="preserve">3. Clinical Activities and Competencies Developed</w:t>
      </w:r>
    </w:p>
    <w:p>
      <w:pPr>
        <w:pStyle w:val="FirstParagraph"/>
      </w:pPr>
      <w:r>
        <w:t xml:space="preserve">Throughout the duration of the internship, I was supervised by senior staff members who allowed me to take an increasingly active role in patient care. The following sections outline the key areas of clinical activity undertaken during this</w:t>
      </w:r>
      <w:r>
        <w:t xml:space="preserve"> </w:t>
      </w:r>
      <w:hyperlink w:anchor="Xa39a3ee5e6b4b0d3255bfef95601890afd80709">
        <w:r>
          <w:rPr>
            <w:rStyle w:val="Hyperlink"/>
            <w:iCs/>
            <w:i/>
          </w:rPr>
          <w:t xml:space="preserve">Dentist</w:t>
        </w:r>
      </w:hyperlink>
      <w:r>
        <w:t xml:space="preserve">-focused training.</w:t>
      </w:r>
    </w:p>
    <w:bookmarkStart w:id="22" w:name="general-dentistry-and-restorative-care"/>
    <w:p>
      <w:pPr>
        <w:pStyle w:val="Heading3"/>
      </w:pPr>
      <w:r>
        <w:t xml:space="preserve">3.1 General Dentistry and Restorative Care</w:t>
      </w:r>
    </w:p>
    <w:p>
      <w:pPr>
        <w:pStyle w:val="FirstParagraph"/>
      </w:pPr>
      <w:r>
        <w:t xml:space="preserve">A significant portion of my time was dedicated to general dentistry. In</w:t>
      </w:r>
      <w:r>
        <w:t xml:space="preserve"> </w:t>
      </w:r>
      <w:r>
        <w:rPr>
          <w:bCs/>
          <w:b/>
        </w:rPr>
        <w:t xml:space="preserve">Argentina, Buenos Aires</w:t>
      </w:r>
      <w:r>
        <w:t xml:space="preserve">, dental caries remain a prevalent issue among both children and adults. I performed over 50 composite restorations, focusing on anterior and posterior teeth. The high volume of patients required me to improve my efficiency without compromising the quality of the seal or contouring of the fillings. I also gained experience in managing sensitive dentin cases, utilizing desensitizing agents which are standard practice in local protocols.</w:t>
      </w:r>
    </w:p>
    <w:bookmarkEnd w:id="22"/>
    <w:bookmarkStart w:id="23" w:name="endodontic-procedures"/>
    <w:p>
      <w:pPr>
        <w:pStyle w:val="Heading3"/>
      </w:pPr>
      <w:r>
        <w:t xml:space="preserve">3.2 Endodontic Procedures</w:t>
      </w:r>
    </w:p>
    <w:p>
      <w:pPr>
        <w:pStyle w:val="FirstParagraph"/>
      </w:pPr>
      <w:r>
        <w:t xml:space="preserve">Endodontics presented a steep learning curve due to the complexity of canal morphology encountered in adult patients with long-standing untreated decay. I assisted in and subsequently performed root canal treatments on molars, utilizing rotary instrumentation files that are widely available and utilized in modern clinics across</w:t>
      </w:r>
      <w:r>
        <w:t xml:space="preserve"> </w:t>
      </w:r>
      <w:r>
        <w:rPr>
          <w:bCs/>
          <w:b/>
        </w:rPr>
        <w:t xml:space="preserve">Argentina, Buenos Aires</w:t>
      </w:r>
      <w:r>
        <w:t xml:space="preserve">. Learning to navigate calcified canals was a particular highlight of my technical development.</w:t>
      </w:r>
    </w:p>
    <w:bookmarkEnd w:id="23"/>
    <w:bookmarkStart w:id="24" w:name="oral-surgery-and-extractions"/>
    <w:p>
      <w:pPr>
        <w:pStyle w:val="Heading3"/>
      </w:pPr>
      <w:r>
        <w:t xml:space="preserve">3.3 Oral Surgery and Extractions</w:t>
      </w:r>
    </w:p>
    <w:p>
      <w:pPr>
        <w:pStyle w:val="FirstParagraph"/>
      </w:pPr>
      <w:r>
        <w:t xml:space="preserve">Surgical extractions, particularly of impacted third molars (wisdom teeth), were a major component of the internship. The prevalence of impaction in the local population provided ample case studies. I learned to assess radiographic images for nerve proximity and bone density before proceeding with surgical removal. This experience honed my ability to manage soft tissue flaps, bone removal using surgical handpieces, and post-operative suturing techniques.</w:t>
      </w:r>
    </w:p>
    <w:bookmarkEnd w:id="24"/>
    <w:bookmarkStart w:id="25" w:name="pediatric-dentistry"/>
    <w:p>
      <w:pPr>
        <w:pStyle w:val="Heading3"/>
      </w:pPr>
      <w:r>
        <w:t xml:space="preserve">3.4 Pediatric Dentistry</w:t>
      </w:r>
    </w:p>
    <w:p>
      <w:pPr>
        <w:pStyle w:val="FirstParagraph"/>
      </w:pPr>
      <w:r>
        <w:t xml:space="preserve">Given the strong emphasis on preventive care in Argentine public health initiatives, I spent considerable time in the pediatric unit. This involved conducting screenings for early childhood caries and educating parents on oral hygiene practices. The cultural importance of family involvement in healthcare meant that patient education often extended to entire household members.</w:t>
      </w:r>
    </w:p>
    <w:bookmarkEnd w:id="25"/>
    <w:bookmarkEnd w:id="26"/>
    <w:bookmarkStart w:id="27" w:name="public-health-and-social-determinants"/>
    <w:p>
      <w:pPr>
        <w:pStyle w:val="Heading2"/>
      </w:pPr>
      <w:r>
        <w:t xml:space="preserve">4. Public Health and Social Determinants</w:t>
      </w:r>
    </w:p>
    <w:p>
      <w:pPr>
        <w:pStyle w:val="FirstParagraph"/>
      </w:pPr>
      <w:r>
        <w:t xml:space="preserve">An integral part of being a</w:t>
      </w:r>
      <w:r>
        <w:t xml:space="preserve"> </w:t>
      </w:r>
      <w:hyperlink w:anchor="Xa39a3ee5e6b4b0d3255bfef95601890afd80709">
        <w:r>
          <w:rPr>
            <w:rStyle w:val="Hyperlink"/>
            <w:iCs/>
            <w:i/>
          </w:rPr>
          <w:t xml:space="preserve">Dentist</w:t>
        </w:r>
      </w:hyperlink>
      <w:r>
        <w:t xml:space="preserve">-trained professional in</w:t>
      </w:r>
      <w:r>
        <w:t xml:space="preserve"> </w:t>
      </w:r>
      <w:r>
        <w:rPr>
          <w:bCs/>
          <w:b/>
        </w:rPr>
        <w:t xml:space="preserve">Argentina, Buenos Aires</w:t>
      </w:r>
      <w:r>
        <w:t xml:space="preserve"> </w:t>
      </w:r>
      <w:r>
        <w:t xml:space="preserve">is understanding the social determinants of health. Buenos Aires has implemented several successful public health campaigns aimed at reducing sugar consumption and promoting fluoride use. During my internship, I participated in community outreach programs where we provided basic dental screenings in underserved neighborhoods such as Villa 31.</w:t>
      </w:r>
    </w:p>
    <w:p>
      <w:pPr>
        <w:pStyle w:val="BodyText"/>
      </w:pPr>
      <w:r>
        <w:t xml:space="preserve">These experiences highlighted the stark contrast between private and public dental care. In private settings, patients often seek cosmetic enhancements or advanced prosthetics. In contrast, the public system focuses heavily on pain relief and functional restoration. Understanding this dichotomy has shaped my perspective on healthcare equity and resource allocation.</w:t>
      </w:r>
    </w:p>
    <w:bookmarkEnd w:id="27"/>
    <w:bookmarkStart w:id="28" w:name="challenges-encountered"/>
    <w:p>
      <w:pPr>
        <w:pStyle w:val="Heading2"/>
      </w:pPr>
      <w:r>
        <w:t xml:space="preserve">5. Challenges Encountered</w:t>
      </w:r>
    </w:p>
    <w:p>
      <w:pPr>
        <w:pStyle w:val="FirstParagraph"/>
      </w:pPr>
      <w:r>
        <w:t xml:space="preserve">Navigating the healthcare system in</w:t>
      </w:r>
      <w:r>
        <w:t xml:space="preserve"> </w:t>
      </w:r>
      <w:r>
        <w:rPr>
          <w:bCs/>
          <w:b/>
        </w:rPr>
        <w:t xml:space="preserve">Argentina, Buenos Aires</w:t>
      </w:r>
      <w:r>
        <w:t xml:space="preserve"> </w:t>
      </w:r>
      <w:r>
        <w:t xml:space="preserve">presented specific challenges. Language barriers were initially non-existent as Spanish is the native language of both the host institution and many local patients; however, medical terminology differences between North American/European curricula and Latin American usage required adaptation. Additionally, supply chain inconsistencies occasionally affected material availability, requiring adaptability in treatment planning.</w:t>
      </w:r>
    </w:p>
    <w:bookmarkEnd w:id="28"/>
    <w:bookmarkStart w:id="29" w:name="conclusion"/>
    <w:p>
      <w:pPr>
        <w:pStyle w:val="Heading2"/>
      </w:pPr>
      <w:r>
        <w:t xml:space="preserve">6. Conclusion</w:t>
      </w:r>
    </w:p>
    <w:p>
      <w:pPr>
        <w:pStyle w:val="FirstParagraph"/>
      </w:pPr>
      <w:r>
        <w:t xml:space="preserve">This internship has been an invaluable experience that has significantly advanced my capabilities as a</w:t>
      </w:r>
      <w:r>
        <w:t xml:space="preserve"> </w:t>
      </w:r>
      <w:hyperlink w:anchor="Xa39a3ee5e6b4b0d3255bfef95601890afd80709">
        <w:r>
          <w:rPr>
            <w:rStyle w:val="Hyperlink"/>
            <w:iCs/>
            <w:i/>
          </w:rPr>
          <w:t xml:space="preserve">Dentist</w:t>
        </w:r>
      </w:hyperlink>
      <w:r>
        <w:t xml:space="preserve">-in-training. The exposure to the diverse patient demographic of</w:t>
      </w:r>
      <w:r>
        <w:t xml:space="preserve"> </w:t>
      </w:r>
      <w:r>
        <w:rPr>
          <w:bCs/>
          <w:b/>
        </w:rPr>
        <w:t xml:space="preserve">Argentina, Buenos Aires</w:t>
      </w:r>
      <w:r>
        <w:t xml:space="preserve"> </w:t>
      </w:r>
      <w:r>
        <w:t xml:space="preserve">has provided me with a nuanced understanding of global oral health issues. I have developed not only technical skills in restorative and surgical dentistry but also a deeper appreciation for the socio-economic factors influencing oral health outcomes.</w:t>
      </w:r>
    </w:p>
    <w:p>
      <w:pPr>
        <w:pStyle w:val="BodyText"/>
      </w:pPr>
      <w:r>
        <w:t xml:space="preserve">I am grateful to the faculty and staff at the host institution for their mentorship and support. The knowledge acquired during this period will serve as a foundation for my future career, enabling me to provide competent, compassionate, and culturally sensitive dental care. The experience in</w:t>
      </w:r>
      <w:r>
        <w:t xml:space="preserve"> </w:t>
      </w:r>
      <w:r>
        <w:rPr>
          <w:bCs/>
          <w:b/>
        </w:rPr>
        <w:t xml:space="preserve">Argentina, Buenos Aires</w:t>
      </w:r>
      <w:r>
        <w:t xml:space="preserve"> </w:t>
      </w:r>
      <w:r>
        <w:t xml:space="preserve">has confirmed my commitment to lifelong learning and professional excellence in the field of dentistry.</w:t>
      </w:r>
    </w:p>
    <w:p>
      <w:pPr>
        <w:pStyle w:val="BodyText"/>
      </w:pPr>
      <w:r>
        <w:br/>
      </w:r>
      <w:r>
        <w:br/>
      </w:r>
      <w:r>
        <w:t xml:space="preserve">_________________________</w:t>
      </w:r>
      <w:r>
        <w:br/>
      </w:r>
      <w:r>
        <w:t xml:space="preserve">[Your Name]</w:t>
      </w:r>
      <w:r>
        <w:br/>
      </w:r>
      <w:r>
        <w:t xml:space="preserve">Intern Dental Student</w:t>
      </w:r>
      <w:r>
        <w:br/>
      </w:r>
    </w:p>
    <w:p>
      <w:pPr>
        <w:pStyle w:val="BodyText"/>
      </w:pPr>
      <w:r>
        <w:t xml:space="preserve">This report was prepared for academic review purposes. All patient identities have been protected in accordance with ethical standards and local privacy laws in Argentina.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Internship Report: Clinical Practice in Argentina, Buenos Aires</dc:title>
  <dc:creator/>
  <dc:language>en</dc:language>
  <cp:keywords/>
  <dcterms:created xsi:type="dcterms:W3CDTF">2026-07-29T14:01:57Z</dcterms:created>
  <dcterms:modified xsi:type="dcterms:W3CDTF">2026-07-29T14:01:57Z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