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Iraq</w:t>
      </w:r>
      <w:r>
        <w:t xml:space="preserve"> </w:t>
      </w:r>
      <w:r>
        <w:t xml:space="preserve">Baghdad</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Supervision Committee</w:t>
      </w:r>
      <w:r>
        <w:br/>
      </w:r>
      <w:r>
        <w:t xml:space="preserve">: Internship Student Department of Dental Medicine</w:t>
      </w:r>
      <w:r>
        <w:br/>
      </w:r>
      <w:r>
        <w:br/>
      </w:r>
      <w:r>
        <w:br/>
      </w:r>
      <w:r>
        <w:br/>
      </w:r>
    </w:p>
    <w:bookmarkStart w:id="28" w:name="final-internship-report"/>
    <w:p>
      <w:pPr>
        <w:pStyle w:val="Heading1"/>
      </w:pPr>
      <w:r>
        <w:t xml:space="preserve">Final Internship Report</w:t>
      </w:r>
    </w:p>
    <w:bookmarkStart w:id="20" w:name="X21761099670cff784dac78f40bf9eb4f91fbe00"/>
    <w:p>
      <w:pPr>
        <w:pStyle w:val="Heading2"/>
      </w:pPr>
      <w:r>
        <w:t xml:space="preserve">I. Introduction and Context of the Internship</w:t>
      </w:r>
    </w:p>
    <w:p>
      <w:pPr>
        <w:pStyle w:val="FirstParagraph"/>
      </w:pPr>
      <w:r>
        <w:t xml:space="preserve">This report outlines the comprehensive experiences, clinical observations, and professional developments acquired during my dental internship program. The primary objective of this document is to reflect on the practical application of theoretical knowledge within a real-world healthcare setting. Specifically, this internship was conducted in</w:t>
      </w:r>
      <w:r>
        <w:t xml:space="preserve"> </w:t>
      </w:r>
      <w:r>
        <w:rPr>
          <w:bCs/>
          <w:b/>
        </w:rPr>
        <w:t xml:space="preserve">Iraq Baghdad</w:t>
      </w:r>
      <w:r>
        <w:t xml:space="preserve">, a city that presents unique challenges and opportunities for medical professionals due to its complex socio-economic landscape and rapidly evolving healthcare infrastructure.</w:t>
      </w:r>
      <w:r>
        <w:t xml:space="preserve"> </w:t>
      </w:r>
      <w:r>
        <w:t xml:space="preserve">The role of a</w:t>
      </w:r>
      <w:r>
        <w:t xml:space="preserve"> </w:t>
      </w:r>
      <w:r>
        <w:rPr>
          <w:bCs/>
          <w:b/>
        </w:rPr>
        <w:t xml:space="preserve">Dentist</w:t>
      </w:r>
      <w:r>
        <w:t xml:space="preserve"> </w:t>
      </w:r>
      <w:r>
        <w:t xml:space="preserve">extends beyond mere technical proficiency; it requires cultural sensitivity, adaptability, and a deep understanding of the local population's health behaviors. By situating this report within the context of</w:t>
      </w:r>
      <w:r>
        <w:t xml:space="preserve"> </w:t>
      </w:r>
      <w:r>
        <w:rPr>
          <w:bCs/>
          <w:b/>
        </w:rPr>
        <w:t xml:space="preserve">Iraq Baghdad</w:t>
      </w:r>
      <w:r>
        <w:t xml:space="preserve">, we highlight how global dental standards are adapted to meet local needs. The internship period allowed for an immersive experience in diagnosing, treating, and managing oral diseases among diverse patient demographics in one of the Middle East’s most historically significant cities.</w:t>
      </w:r>
    </w:p>
    <w:bookmarkEnd w:id="20"/>
    <w:bookmarkStart w:id="24" w:name="ii.-clinical-exposure-and-procedures"/>
    <w:p>
      <w:pPr>
        <w:pStyle w:val="Heading2"/>
      </w:pPr>
      <w:r>
        <w:t xml:space="preserve">II. Clinical Exposure and Procedures</w:t>
      </w:r>
    </w:p>
    <w:p>
      <w:pPr>
        <w:pStyle w:val="FirstParagraph"/>
      </w:pPr>
      <w:r>
        <w:t xml:space="preserve">During the duration of the internship at a major medical center in Baghdad, I was supervised by senior specialists who guided me through various stages of dental care. The scope of practice included preventive dentistry, restorative procedures, endodontics, periodontics, and oral surgery.</w:t>
      </w:r>
    </w:p>
    <w:bookmarkStart w:id="21" w:name="X897a1136b9ee829cb0fa1ad804c192389600312"/>
    <w:p>
      <w:pPr>
        <w:pStyle w:val="Heading3"/>
      </w:pPr>
      <w:r>
        <w:t xml:space="preserve">A. Preventive Dentistry and Public Health</w:t>
      </w:r>
    </w:p>
    <w:p>
      <w:pPr>
        <w:pStyle w:val="FirstParagraph"/>
      </w:pPr>
      <w:r>
        <w:t xml:space="preserve">A significant portion of my time was dedicated to community outreach programs in Baghdad’s residential districts such as Al-Karkh and Al-Rasheed. In these areas, the prevalence of untreated dental caries remains high due to limited access to early care. As a</w:t>
      </w:r>
      <w:r>
        <w:t xml:space="preserve"> </w:t>
      </w:r>
      <w:r>
        <w:rPr>
          <w:bCs/>
          <w:b/>
        </w:rPr>
        <w:t xml:space="preserve">Dentist</w:t>
      </w:r>
      <w:r>
        <w:t xml:space="preserve"> </w:t>
      </w:r>
      <w:r>
        <w:t xml:space="preserve">in training, I participated in school-based screening initiatives. These visits emphasized the importance of education regarding oral hygiene practices, dietary habits, and fluoride usage among children and adolescents. The interaction with local families revealed that while awareness is growing, traditional beliefs sometimes hinder the adoption of modern preventive measures.</w:t>
      </w:r>
    </w:p>
    <w:bookmarkEnd w:id="21"/>
    <w:bookmarkStart w:id="22" w:name="b.-restorative-dentistry"/>
    <w:p>
      <w:pPr>
        <w:pStyle w:val="Heading3"/>
      </w:pPr>
      <w:r>
        <w:t xml:space="preserve">B. Restorative Dentistry</w:t>
      </w:r>
    </w:p>
    <w:p>
      <w:pPr>
        <w:pStyle w:val="FirstParagraph"/>
      </w:pPr>
      <w:r>
        <w:t xml:space="preserve">In the clinical setting, I assisted in numerous restorative procedures using composite resins and amalgam fillings. The high sugar content in traditional Iraqi diets contributed to a high incidence of decayed, missing, or filled teeth (DMFT) among young adults. Learning to restore anterior teeth aesthetically while ensuring functional occlusion was a critical skill developed during this period. The resource constraints often present in</w:t>
      </w:r>
      <w:r>
        <w:t xml:space="preserve"> </w:t>
      </w:r>
      <w:r>
        <w:rPr>
          <w:bCs/>
          <w:b/>
        </w:rPr>
        <w:t xml:space="preserve">Iraq Baghdad</w:t>
      </w:r>
      <w:r>
        <w:t xml:space="preserve"> </w:t>
      </w:r>
      <w:r>
        <w:t xml:space="preserve">required creativity and efficiency; for instance, when certain advanced materials were unavailable, we utilized durable alternatives that met international quality standards without compromising patient care.</w:t>
      </w:r>
    </w:p>
    <w:bookmarkEnd w:id="22"/>
    <w:bookmarkStart w:id="23" w:name="c.-endodontics-and-oral-surgery"/>
    <w:p>
      <w:pPr>
        <w:pStyle w:val="Heading3"/>
      </w:pPr>
      <w:r>
        <w:t xml:space="preserve">C. Endodontics and Oral Surgery</w:t>
      </w:r>
    </w:p>
    <w:p>
      <w:pPr>
        <w:pStyle w:val="FirstParagraph"/>
      </w:pPr>
      <w:r>
        <w:t xml:space="preserve">Root canal treatments were frequently performed due to the advanced stage at which many patients seek help. Operating under difficult conditions sometimes meant working with older equipment or limited anesthesia supplies, which taught me resilience and precise technique management. Furthermore, extractions of impacted wisdom teeth were common. These procedures in</w:t>
      </w:r>
      <w:r>
        <w:t xml:space="preserve"> </w:t>
      </w:r>
      <w:r>
        <w:rPr>
          <w:bCs/>
          <w:b/>
        </w:rPr>
        <w:t xml:space="preserve">Iraq Baghdad</w:t>
      </w:r>
      <w:r>
        <w:t xml:space="preserve"> </w:t>
      </w:r>
      <w:r>
        <w:t xml:space="preserve">highlighted the need for rigorous pre-operative assessments to mitigate risks associated with anatomical variations that may not be immediately visible on standard X-rays available in smaller clinics.</w:t>
      </w:r>
    </w:p>
    <w:bookmarkEnd w:id="23"/>
    <w:bookmarkEnd w:id="24"/>
    <w:bookmarkStart w:id="25" w:name="X3bd630095d5ac69e7b5a3220390ebe6192da335"/>
    <w:p>
      <w:pPr>
        <w:pStyle w:val="Heading2"/>
      </w:pPr>
      <w:r>
        <w:t xml:space="preserve">III. Challenges and Adaptations in a Resource-Limited Setting</w:t>
      </w:r>
    </w:p>
    <w:p>
      <w:pPr>
        <w:pStyle w:val="FirstParagraph"/>
      </w:pPr>
      <w:r>
        <w:t xml:space="preserve">Working as an intern dentist in</w:t>
      </w:r>
      <w:r>
        <w:t xml:space="preserve"> </w:t>
      </w:r>
      <w:r>
        <w:rPr>
          <w:bCs/>
          <w:b/>
        </w:rPr>
        <w:t xml:space="preserve">Iraq Baghdad</w:t>
      </w:r>
      <w:r>
        <w:t xml:space="preserve"> </w:t>
      </w:r>
      <w:r>
        <w:t xml:space="preserve">presented distinct challenges compared to Western clinical environments. One major issue was the intermittent supply of specialized dental materials and electricity fluctuations, which necessitated backup power solutions for sterilization units and digital imaging devices. Despite these hurdles, the resilience of the local healthcare staff was inspiring. They demonstrated an unwavering commitment to patient care, often going above and beyond to ensure treatments were completed successfully.</w:t>
      </w:r>
      <w:r>
        <w:t xml:space="preserve"> </w:t>
      </w:r>
      <w:r>
        <w:t xml:space="preserve">Another challenge was language nuance. While Arabic is widely spoken in</w:t>
      </w:r>
      <w:r>
        <w:t xml:space="preserve"> </w:t>
      </w:r>
      <w:r>
        <w:rPr>
          <w:bCs/>
          <w:b/>
        </w:rPr>
        <w:t xml:space="preserve">Iraq Baghdad</w:t>
      </w:r>
      <w:r>
        <w:t xml:space="preserve">, understanding colloquial dialects was essential for building rapport with patients who might be anxious about dental procedures. As a</w:t>
      </w:r>
      <w:r>
        <w:t xml:space="preserve"> </w:t>
      </w:r>
      <w:r>
        <w:rPr>
          <w:bCs/>
          <w:b/>
        </w:rPr>
        <w:t xml:space="preserve">Dentist</w:t>
      </w:r>
      <w:r>
        <w:t xml:space="preserve">, effective communication is vital for obtaining accurate medical histories and ensuring patient compliance post-treatment. I learned to bridge the gap between technical medical terminology and layman’s explanations, fostering trust within the community.</w:t>
      </w:r>
    </w:p>
    <w:bookmarkEnd w:id="25"/>
    <w:bookmarkStart w:id="26" w:name="X8a5c2829ea7b085957c73e8255f956a9c3d4f0d"/>
    <w:p>
      <w:pPr>
        <w:pStyle w:val="Heading2"/>
      </w:pPr>
      <w:r>
        <w:t xml:space="preserve">IV. Professional Development and Soft Skills</w:t>
      </w:r>
    </w:p>
    <w:p>
      <w:pPr>
        <w:pStyle w:val="FirstParagraph"/>
      </w:pPr>
      <w:r>
        <w:t xml:space="preserve">Beyond technical skills, this internship fostered significant growth in soft skills such as empathy, teamwork, and ethical decision-making. Observing senior colleagues in</w:t>
      </w:r>
      <w:r>
        <w:t xml:space="preserve"> </w:t>
      </w:r>
      <w:r>
        <w:rPr>
          <w:bCs/>
          <w:b/>
        </w:rPr>
        <w:t xml:space="preserve">Iraq Baghdad</w:t>
      </w:r>
      <w:r>
        <w:t xml:space="preserve">, I noted their ability to manage pain not just physically but emotionally. Dental anxiety is prevalent, and creating a calming environment is crucial. The interdisciplinary collaboration between general dentists, orthodontists, and oral surgeons in major hospitals provided insight into comprehensive patient management plans.</w:t>
      </w:r>
      <w:r>
        <w:t xml:space="preserve"> </w:t>
      </w:r>
      <w:r>
        <w:t xml:space="preserve">Additionally, the internship highlighted the importance of infection control protocols in high-volume clinics. Strict adherence to sterilization guidelines was paramount to prevent cross-contamination, a lesson that reinforced my commitment to professional standards regardless of resource availability.</w:t>
      </w:r>
    </w:p>
    <w:bookmarkEnd w:id="26"/>
    <w:bookmarkStart w:id="27" w:name="v.-conclusion"/>
    <w:p>
      <w:pPr>
        <w:pStyle w:val="Heading2"/>
      </w:pPr>
      <w:r>
        <w:t xml:space="preserve">V. Conclusion</w:t>
      </w:r>
    </w:p>
    <w:p>
      <w:pPr>
        <w:pStyle w:val="FirstParagraph"/>
      </w:pPr>
      <w:r>
        <w:t xml:space="preserve">In conclusion, this internship report serves as a testament to the transformative experience of practicing dentistry in</w:t>
      </w:r>
      <w:r>
        <w:t xml:space="preserve"> </w:t>
      </w:r>
      <w:r>
        <w:rPr>
          <w:bCs/>
          <w:b/>
        </w:rPr>
        <w:t xml:space="preserve">Iraq Baghdad</w:t>
      </w:r>
      <w:r>
        <w:t xml:space="preserve">. It has equipped me with the clinical competence required for a successful career as a qualified</w:t>
      </w:r>
      <w:r>
        <w:t xml:space="preserve"> </w:t>
      </w:r>
      <w:r>
        <w:rPr>
          <w:bCs/>
          <w:b/>
        </w:rPr>
        <w:t xml:space="preserve">Dentist</w:t>
      </w:r>
      <w:r>
        <w:t xml:space="preserve">, while simultaneously instilling a profound appreciation for cultural diversity and medical resilience. The experience in</w:t>
      </w:r>
      <w:r>
        <w:t xml:space="preserve"> </w:t>
      </w:r>
      <w:r>
        <w:rPr>
          <w:bCs/>
          <w:b/>
        </w:rPr>
        <w:t xml:space="preserve">Iraq Baghdad</w:t>
      </w:r>
      <w:r>
        <w:t xml:space="preserve"> </w:t>
      </w:r>
      <w:r>
        <w:t xml:space="preserve">underscored that dentistry is not merely about teeth, but about holistic human health within the context of society.</w:t>
      </w:r>
      <w:r>
        <w:t xml:space="preserve"> </w:t>
      </w:r>
      <w:r>
        <w:t xml:space="preserve">I am grateful for the mentorship received from the faculty and staff at the host institution in</w:t>
      </w:r>
      <w:r>
        <w:t xml:space="preserve"> </w:t>
      </w:r>
      <w:r>
        <w:rPr>
          <w:bCs/>
          <w:b/>
        </w:rPr>
        <w:t xml:space="preserve">Iraq Baghdad</w:t>
      </w:r>
      <w:r>
        <w:t xml:space="preserve">. The skills acquired here—technical, communicative, and adaptive—will form the foundation of my professional practice. This internship has reaffirmed my dedication to improving oral health outcomes and contributing positively to global dental healthcare initiatives.</w:t>
      </w:r>
      <w:r>
        <w:br/>
      </w:r>
      <w:r>
        <w:br/>
      </w:r>
    </w:p>
    <w:p>
      <w:pPr>
        <w:pStyle w:val="BodyText"/>
      </w:pPr>
      <w:r>
        <w:t xml:space="preserve">Internship Student</w:t>
      </w:r>
      <w:r>
        <w:br/>
      </w:r>
      <w:r>
        <w:t xml:space="preserve">Signature: ____________________</w:t>
      </w:r>
      <w:r>
        <w:br/>
      </w:r>
      <w:r>
        <w:t xml:space="preserve">Date: ____________________</w:t>
      </w:r>
      <w:r>
        <w:br/>
      </w:r>
      <w:r>
        <w:br/>
      </w:r>
      <w:r>
        <w:br/>
      </w:r>
    </w:p>
    <w:p>
      <w:pPr>
        <w:pStyle w:val="BodyText"/>
      </w:pPr>
      <w:r>
        <w:t xml:space="preserve">Clinical Supervisor</w:t>
      </w:r>
      <w:r>
        <w:br/>
      </w:r>
      <w:r>
        <w:t xml:space="preserve">Chief of Dental Department, Baghdad Hospital</w:t>
      </w:r>
      <w:r>
        <w:br/>
      </w:r>
      <w:r>
        <w:t xml:space="preserve">Signature: ____________________</w:t>
      </w:r>
      <w:r>
        <w:br/>
      </w:r>
      <w:r>
        <w:t xml:space="preserve">Date: _______________________</w:t>
      </w:r>
      <w:r>
        <w:br/>
      </w:r>
      <w:r>
        <w:br/>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Iraq Baghdad</dc:title>
  <dc:creator/>
  <dc:language>en</dc:language>
  <cp:keywords/>
  <dcterms:created xsi:type="dcterms:W3CDTF">2026-07-29T10:15:30Z</dcterms:created>
  <dcterms:modified xsi:type="dcterms:W3CDTF">2026-07-29T10:15:30Z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