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Clinical</w:t>
      </w:r>
      <w:r>
        <w:t xml:space="preserve"> </w:t>
      </w:r>
      <w:r>
        <w:t xml:space="preserve">Internship</w:t>
      </w:r>
      <w:r>
        <w:t xml:space="preserve"> </w:t>
      </w:r>
      <w:r>
        <w:t xml:space="preserve">Report</w:t>
      </w:r>
      <w:r>
        <w:t xml:space="preserve"> </w:t>
      </w:r>
      <w:r>
        <w:t xml:space="preserve">-</w:t>
      </w:r>
      <w:r>
        <w:t xml:space="preserve"> </w:t>
      </w:r>
      <w:r>
        <w:t xml:space="preserve">Ivory</w:t>
      </w:r>
      <w:r>
        <w:t xml:space="preserve"> </w:t>
      </w:r>
      <w:r>
        <w:t xml:space="preserve">Coast</w:t>
      </w:r>
      <w:r>
        <w:t xml:space="preserve"> </w:t>
      </w:r>
      <w:r>
        <w:t xml:space="preserve">Abidjan</w:t>
      </w:r>
    </w:p>
    <w:bookmarkStart w:id="24" w:name="dental-clinical-internship-report"/>
    <w:p>
      <w:pPr>
        <w:pStyle w:val="Heading1"/>
      </w:pPr>
      <w:r>
        <w:t xml:space="preserve">Dental Clinical Internship Report</w:t>
      </w:r>
    </w:p>
    <w:p>
      <w:pPr>
        <w:pStyle w:val="FirstParagraph"/>
      </w:pPr>
      <w:r>
        <w:rPr>
          <w:bCs/>
          <w:b/>
        </w:rPr>
        <w:t xml:space="preserve">Candidate:</w:t>
      </w:r>
      <w:r>
        <w:t xml:space="preserve"> </w:t>
      </w:r>
      <w:r>
        <w:t xml:space="preserve">[Your Name] |</w:t>
      </w:r>
      <w:r>
        <w:t xml:space="preserve"> </w:t>
      </w:r>
      <w:r>
        <w:rPr>
          <w:bCs/>
          <w:b/>
        </w:rPr>
        <w:t xml:space="preserve">Institution:</w:t>
      </w:r>
      <w:r>
        <w:t xml:space="preserve">[University/College Affiliation]</w:t>
      </w:r>
      <w:r>
        <w:br/>
      </w:r>
      <w:r>
        <w:rPr>
          <w:bCs/>
          <w:b/>
        </w:rPr>
        <w:t xml:space="preserve">Clinical Placement Host:</w:t>
      </w:r>
      <w:r>
        <w:t xml:space="preserve"> </w:t>
      </w:r>
      <w:r>
        <w:t xml:space="preserve">Private &amp; Community Oral Health Clinic</w:t>
      </w:r>
      <w:r>
        <w:br/>
      </w:r>
      <w:r>
        <w:t xml:space="preserve">This document constitutes the official Internship Report detailing clinical rotations, professional competencies, and public health observations relevant to modern dental practice.</w:t>
      </w:r>
    </w:p>
    <w:bookmarkStart w:id="20" w:name="introduction-academic-context"/>
    <w:p>
      <w:pPr>
        <w:pStyle w:val="Heading2"/>
      </w:pPr>
      <w:r>
        <w:t xml:space="preserve">1. Introduction &amp; Academic Context</w:t>
      </w:r>
    </w:p>
    <w:p>
      <w:pPr>
        <w:pStyle w:val="FirstParagraph"/>
      </w:pPr>
      <w:r>
        <w:t xml:space="preserve">The present Internship Report documents a rigorous clinical rotation conducted within the urban healthcare framework of Ivory Coast Abidjan. As a dental student advancing toward licensure, this placement was designed to bridge theoretical oral pathology and restorative techniques with real-world patient management in a rapidly developing West African metropolis. The city of Ivory Coast Abidjan operates as an epidemiological crossroads where high patient demand intersects with varying levels of preventive dental awareness. This Internship Report systematically outlines my progression from observational shadowing to supervised clinical execution, emphasizing the evolving responsibilities of a future Dentist navigating both modern technological standards and localized resource dynamics.</w:t>
      </w:r>
    </w:p>
    <w:bookmarkEnd w:id="20"/>
    <w:bookmarkStart w:id="21" w:name="primary-objectives-clinical-environment"/>
    <w:p>
      <w:pPr>
        <w:pStyle w:val="Heading2"/>
      </w:pPr>
      <w:r>
        <w:t xml:space="preserve">2. Primary Objectives &amp; Clinical Environment</w:t>
      </w:r>
    </w:p>
    <w:p>
      <w:pPr>
        <w:pStyle w:val="FirstParagraph"/>
      </w:pPr>
      <w:r>
        <w:t xml:space="preserve">The foundational objectives embedded within this Internship Report centered on three critical pillars: acquiring proficiency in essential operative dentistry procedures, understanding infection control and clinic management workflows tailored to tropical climates, and observing community-based dental outreach initiatives across Abidjan’s municipal districts. The internship was anchored at a multidisciplinary oral care center strategically situated in Cocody, one of Ivory Coast Abidjan’s most densely populated administrative zones. This environment exposed me to a broad spectrum of case presentations ranging from routine prophylaxis and pediatric sealant applications to complex extractions and early-stage periodontal therapy. Operating within this setting allowed me to witness firsthand how a practicing Dentist must balance efficiency with comprehensive patient education, particularly when addressing cultural perceptions of dental care in Ivory Coast Abidjan.</w:t>
      </w:r>
    </w:p>
    <w:bookmarkEnd w:id="21"/>
    <w:bookmarkStart w:id="22" w:name="Xa6d325c46faba2a925b8d1be1ab33fb9d6cb6f4"/>
    <w:p>
      <w:pPr>
        <w:pStyle w:val="Heading2"/>
      </w:pPr>
      <w:r>
        <w:t xml:space="preserve">3. Technical Competencies &amp; Supervised Clinical Duties</w:t>
      </w:r>
    </w:p>
    <w:p>
      <w:pPr>
        <w:pStyle w:val="FirstParagraph"/>
      </w:pPr>
      <w:r>
        <w:t xml:space="preserve">A substantial portion of this Internship Report details the hands-on clinical experiences that shaped my procedural competence. Under the direct mentorship of licensed Dentists, I participated in patient triage, medical history documentation, and systematic extraoral-intraoral examinations. My clinical responsibilities gradually expanded to include cavity preparation on Class II restorations using contemporary composite resin systems adapted for high humidity conditions characteristic of coastal Ivory Coast Abidjan. I also assisted in endodontic access preparations, learning to navigate complex root canal morphologies frequently observed in adult patient populations presenting with irreversible pulpitis. Diagnostic imaging played a crucial role; I gained practical experience operating digital radiography units and interpreting periapical films for carious lesions, periapical pathologies, and early signs of alveolar bone loss. Furthermore, I observed advanced restorative techniques such as direct anterior veneers and temporary crown preparations, all while maintaining strict adherence to aseptic protocols that any competent Dentist must uphold to prevent cross-contamination in high-volume clinics.</w:t>
      </w:r>
    </w:p>
    <w:bookmarkEnd w:id="22"/>
    <w:bookmarkStart w:id="23" w:name="X07cbb56668d8ff2f0357966d254a8ef8ddb122b"/>
    <w:p>
      <w:pPr>
        <w:pStyle w:val="Heading2"/>
      </w:pPr>
      <w:r>
        <w:t xml:space="preserve">4. Public Health Integration &amp; Community Dental Outreach</w:t>
      </w:r>
    </w:p>
    <w:p>
      <w:pPr>
        <w:pStyle w:val="FirstParagraph"/>
      </w:pPr>
      <w:r>
        <w:t xml:space="preserve">Beyond individual patient care, this Internship Report emphasizes the critical role of public health dentistry within Ivory Coast Abidjan. Our clinical team collaborated with municipal health authorities to conduct mobile dental screening campaigns in Plateau and Adjamé districts, targeting school children and market vendors who frequently lack consistent access to preventive oral care. These outreach efforts highlighted prevalent regional challenges, including high caries incidence among adolescents, untreated periodontal disease in working-age adults, and delayed presentations of oral mucosal lesions. As an intern supporting these initiatives, I assisted in distributing fluoride mouthrinse protocols, demonstrating proper brushing techniques using culturally relevant communication strategies adapted for bilingual populations in Ivory Coast Abidjan. Witnessing how a Dentist can effectively deploy health education as a preventive tool reinforced my understanding that sustainable oral healthcare requires proactive community engagement rather than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Clinical Internship Report - Ivory Coast Abidjan</dc:title>
  <dc:creator/>
  <dc:language>en</dc:language>
  <cp:keywords/>
  <dcterms:created xsi:type="dcterms:W3CDTF">2026-07-29T14:45:08Z</dcterms:created>
  <dcterms:modified xsi:type="dcterms:W3CDTF">2026-07-29T14:45:08Z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