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Kyoto,</w:t>
      </w:r>
      <w:r>
        <w:t xml:space="preserve"> </w:t>
      </w:r>
      <w:r>
        <w:t xml:space="preserve">Japan</w:t>
      </w:r>
    </w:p>
    <w:bookmarkStart w:id="20" w:name="Xc0ae936281fa1a8ff43c2e56eb86d2c368c0639"/>
    <w:p>
      <w:pPr>
        <w:pStyle w:val="Heading1"/>
      </w:pPr>
      <w:r>
        <w:t xml:space="preserve">Internship Report: Clinical and Cultural Observations in Dental Practice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Japan, Kyoto</w:t>
      </w:r>
      <w:r>
        <w:br/>
      </w:r>
    </w:p>
    <w:p>
      <w:pPr>
        <w:pStyle w:val="BodyText"/>
      </w:pPr>
      <w:r>
        <w:t xml:space="preserve">Degree Program:** Bachelor of Dental Surgery (Interim Phase)</w:t>
      </w:r>
    </w:p>
    <w:bookmarkEnd w:id="20"/>
    <w:bookmarkStart w:id="21" w:name="abstract"/>
    <w:p>
      <w:pPr>
        <w:pStyle w:val="Heading2"/>
      </w:pPr>
      <w:r>
        <w:t xml:space="preserve">Abstract</w:t>
      </w:r>
    </w:p>
    <w:p>
      <w:pPr>
        <w:pStyle w:val="FirstParagraph"/>
      </w:pPr>
      <w:r>
        <w:t xml:space="preserve">This document serves as a comprehensive</w:t>
      </w:r>
      <w:r>
        <w:t xml:space="preserve"> </w:t>
      </w:r>
      <w:r>
        <w:t xml:space="preserve">Internship Report</w:t>
      </w:r>
      <w:r>
        <w:t xml:space="preserve"> </w:t>
      </w:r>
      <w:r>
        <w:t xml:space="preserve">detailing the clinical experiences, cultural observations, and professional development gained during a specialized dental rotation in Kyoto. The primary objective of this assignment was to understand the nuances of patient care within the unique healthcare framework of</w:t>
      </w:r>
      <w:r>
        <w:t xml:space="preserve"> </w:t>
      </w:r>
      <w:r>
        <w:t xml:space="preserve">Japan Kyoto</w:t>
      </w:r>
      <w:r>
        <w:t xml:space="preserve">, while applying foundational</w:t>
      </w:r>
      <w:r>
        <w:t xml:space="preserve"> </w:t>
      </w:r>
      <w:r>
        <w:t xml:space="preserve">Dentist</w:t>
      </w:r>
      <w:r>
        <w:t xml:space="preserve"> </w:t>
      </w:r>
      <w:r>
        <w:t xml:space="preserve">skills in a cross-cultural environment. This report explores the intersection of traditional Japanese aesthetics, modern dental technology, and high-context communication styles essential for successful patient interaction.</w:t>
      </w:r>
    </w:p>
    <w:bookmarkEnd w:id="21"/>
    <w:bookmarkStart w:id="22" w:name="introduction-and-background"/>
    <w:p>
      <w:pPr>
        <w:pStyle w:val="Heading2"/>
      </w:pPr>
      <w:r>
        <w:t xml:space="preserve">1. Introduction and Background</w:t>
      </w:r>
    </w:p>
    <w:p>
      <w:pPr>
        <w:pStyle w:val="FirstParagraph"/>
      </w:pPr>
      <w:r>
        <w:t xml:space="preserve">The decision to pursue this internship in</w:t>
      </w:r>
      <w:r>
        <w:t xml:space="preserve"> </w:t>
      </w:r>
      <w:r>
        <w:t xml:space="preserve">Japan Kyoto</w:t>
      </w:r>
      <w:r>
        <w:t xml:space="preserve"> </w:t>
      </w:r>
      <w:r>
        <w:t xml:space="preserve">was driven by a desire to experience one of the most culturally significant cities in Asia while observing its advanced medical infrastructure. Kyoto is not only the historical heart of Japan but also a hub for high-quality healthcare services that blend centuries-old traditions with cutting-edge technology. As an aspiring</w:t>
      </w:r>
      <w:r>
        <w:t xml:space="preserve"> </w:t>
      </w:r>
      <w:r>
        <w:t xml:space="preserve">Dentist</w:t>
      </w:r>
      <w:r>
        <w:t xml:space="preserve">, understanding how cultural values influence health behaviors is crucial. In many Western contexts, dental care is often reactive; however, in</w:t>
      </w:r>
      <w:r>
        <w:t xml:space="preserve"> </w:t>
      </w:r>
      <w:r>
        <w:t xml:space="preserve">Japan Kyoto</w:t>
      </w:r>
      <w:r>
        <w:t xml:space="preserve">, there is a profound emphasis on preventive care and aesthetic perfection, rooted deeply in the cultural concept of "Kaizen" (continuous improvement) and social harmony.</w:t>
      </w:r>
    </w:p>
    <w:p>
      <w:pPr>
        <w:pStyle w:val="BodyText"/>
      </w:pPr>
      <w:r>
        <w:t xml:space="preserve">This</w:t>
      </w:r>
      <w:r>
        <w:t xml:space="preserve"> </w:t>
      </w:r>
      <w:r>
        <w:t xml:space="preserve">Internship Report</w:t>
      </w:r>
      <w:r>
        <w:t xml:space="preserve"> </w:t>
      </w:r>
      <w:r>
        <w:t xml:space="preserve">aims to document the technical procedures observed, the soft skills developed through patient interaction, and the systemic differences in dental hygiene protocols. It highlights how a</w:t>
      </w:r>
      <w:r>
        <w:t xml:space="preserve"> </w:t>
      </w:r>
      <w:r>
        <w:t xml:space="preserve">Dentist</w:t>
      </w:r>
      <w:r>
        <w:t xml:space="preserve"> </w:t>
      </w:r>
      <w:r>
        <w:t xml:space="preserve">must adapt their clinical approach to meet the expectations of patients who view oral health as a reflection of personal discipline and social respect.</w:t>
      </w:r>
    </w:p>
    <w:bookmarkEnd w:id="22"/>
    <w:bookmarkStart w:id="26" w:name="X774fb10509927b79d5fe6fe786b64e9ee8567c4"/>
    <w:p>
      <w:pPr>
        <w:pStyle w:val="Heading2"/>
      </w:pPr>
      <w:r>
        <w:t xml:space="preserve">2. Clinical Observations and Technical Procedures</w:t>
      </w:r>
    </w:p>
    <w:bookmarkStart w:id="23" w:name="preventive-care-emphasis"/>
    <w:p>
      <w:pPr>
        <w:pStyle w:val="Heading3"/>
      </w:pPr>
      <w:r>
        <w:t xml:space="preserve">Preventive Care Emphasis</w:t>
      </w:r>
    </w:p>
    <w:p>
      <w:pPr>
        <w:pStyle w:val="FirstParagraph"/>
      </w:pPr>
      <w:r>
        <w:t xml:space="preserve">A striking feature of dental practice in</w:t>
      </w:r>
      <w:r>
        <w:t xml:space="preserve"> </w:t>
      </w:r>
      <w:r>
        <w:t xml:space="preserve">Japan Kyoto</w:t>
      </w:r>
      <w:r>
        <w:t xml:space="preserve"> </w:t>
      </w:r>
      <w:r>
        <w:t xml:space="preserve">is the prevalence of preventive treatments, particularly professional cleaning sessions known as "Shiho." Unlike many Western countries where cleanings are often limited to twice a year or tied primarily to insurance benefits, in this region, regular prophylaxis is viewed as an essential part of daily wellness. During my internship, I observed that a significant portion of the patient load consisted of individuals seeking maintenance care rather than emergency relief. This approach requires a</w:t>
      </w:r>
      <w:r>
        <w:t xml:space="preserve"> </w:t>
      </w:r>
      <w:r>
        <w:t xml:space="preserve">Dentist</w:t>
      </w:r>
      <w:r>
        <w:t xml:space="preserve"> </w:t>
      </w:r>
      <w:r>
        <w:t xml:space="preserve">to possess not only technical cleaning skills but also the ability to educate patients on long-term oral hygiene strategies.</w:t>
      </w:r>
    </w:p>
    <w:bookmarkEnd w:id="23"/>
    <w:bookmarkStart w:id="24" w:name="aesthetic-dentistry-and-technology"/>
    <w:p>
      <w:pPr>
        <w:pStyle w:val="Heading3"/>
      </w:pPr>
      <w:r>
        <w:t xml:space="preserve">Aesthetic Dentistry and Technology</w:t>
      </w:r>
    </w:p>
    <w:p>
      <w:pPr>
        <w:pStyle w:val="FirstParagraph"/>
      </w:pPr>
      <w:r>
        <w:t xml:space="preserve">The demand for aesthetic dentistry in</w:t>
      </w:r>
      <w:r>
        <w:t xml:space="preserve"> </w:t>
      </w:r>
      <w:r>
        <w:t xml:space="preserve">Japan Kyoto</w:t>
      </w:r>
      <w:r>
        <w:t xml:space="preserve"> </w:t>
      </w:r>
      <w:r>
        <w:t xml:space="preserve">is exceptionally high. Patients are particularly concerned with the natural appearance of teeth, often requesting treatments that minimize visible metal or maximize translucency. As a</w:t>
      </w:r>
      <w:r>
        <w:t xml:space="preserve"> </w:t>
      </w:r>
      <w:r>
        <w:t xml:space="preserve">Dentist</w:t>
      </w:r>
      <w:r>
        <w:t xml:space="preserve"> </w:t>
      </w:r>
      <w:r>
        <w:t xml:space="preserve">in training, I gained exposure to advanced ceramic bonding techniques and digital smile design software that is widely utilized here. The precision required for these procedures mirrors the meticulous nature of Japanese craftsmanship seen in other local arts, such as tea ceremony or calligraphy. Observing senior practitioners execute complex restorative procedures provided invaluable insights into the fine motor skills and attention to detail required at this level.</w:t>
      </w:r>
    </w:p>
    <w:bookmarkEnd w:id="24"/>
    <w:bookmarkStart w:id="25" w:name="sterilization-and-safety-protocols"/>
    <w:p>
      <w:pPr>
        <w:pStyle w:val="Heading3"/>
      </w:pPr>
      <w:r>
        <w:t xml:space="preserve">Sterilization and Safety Protocols</w:t>
      </w:r>
    </w:p>
    <w:p>
      <w:pPr>
        <w:pStyle w:val="FirstParagraph"/>
      </w:pPr>
      <w:r>
        <w:t xml:space="preserve">Sterilization standards in</w:t>
      </w:r>
      <w:r>
        <w:t xml:space="preserve"> </w:t>
      </w:r>
      <w:r>
        <w:t xml:space="preserve">Japan Kyoto</w:t>
      </w:r>
      <w:r>
        <w:t xml:space="preserve"> </w:t>
      </w:r>
      <w:r>
        <w:t xml:space="preserve">are rigorous, often exceeding international baseline requirements. The clinic I interned in employed strict one-patient-one-instrument policies and utilized high-grade autoclaves with continuous monitoring logs. For any</w:t>
      </w:r>
      <w:r>
        <w:t xml:space="preserve"> </w:t>
      </w:r>
      <w:r>
        <w:t xml:space="preserve">Dentist</w:t>
      </w:r>
      <w:r>
        <w:t xml:space="preserve">, maintaining an infection-free environment is paramount, but the cultural emphasis on cleanliness ("Seiketsu") in Japan reinforces these protocols at a societal level. Patients themselves are highly attentive to hygiene, often expressing comfort only when they witness transparent sterilization processes.</w:t>
      </w:r>
    </w:p>
    <w:bookmarkEnd w:id="25"/>
    <w:bookmarkEnd w:id="26"/>
    <w:bookmarkStart w:id="29" w:name="cultural-competence-and-communication"/>
    <w:p>
      <w:pPr>
        <w:pStyle w:val="Heading2"/>
      </w:pPr>
      <w:r>
        <w:t xml:space="preserve">3. Cultural Competence and Communication</w:t>
      </w:r>
    </w:p>
    <w:bookmarkStart w:id="27" w:name="high-context-communication"/>
    <w:p>
      <w:pPr>
        <w:pStyle w:val="Heading3"/>
      </w:pPr>
      <w:r>
        <w:t xml:space="preserve">High-Context Communication</w:t>
      </w:r>
    </w:p>
    <w:p>
      <w:pPr>
        <w:pStyle w:val="FirstParagraph"/>
      </w:pPr>
      <w:r>
        <w:t xml:space="preserve">Navigating patient interactions in</w:t>
      </w:r>
      <w:r>
        <w:t xml:space="preserve"> </w:t>
      </w:r>
      <w:r>
        <w:t xml:space="preserve">Japan Kyoto</w:t>
      </w:r>
      <w:r>
        <w:t xml:space="preserve"> </w:t>
      </w:r>
      <w:r>
        <w:t xml:space="preserve">required a significant adjustment in communication style. Japanese society is classified as a "high-context" culture, where meaning is often conveyed through non-verbal cues, silence, and indirectness rather than explicit statements. A</w:t>
      </w:r>
      <w:r>
        <w:t xml:space="preserve"> </w:t>
      </w:r>
      <w:r>
        <w:t xml:space="preserve">Dentist</w:t>
      </w:r>
      <w:r>
        <w:t xml:space="preserve"> </w:t>
      </w:r>
      <w:r>
        <w:t xml:space="preserve">working here must learn to read the room effectively. For instance, a patient may not explicitly state that they are in pain due to a desire not to burden the practitioner; instead, they might exhibit subtle signs of discomfort or hesitation. Developing empathy and observational skills was therefore as important as clinical knowledge.</w:t>
      </w:r>
    </w:p>
    <w:bookmarkEnd w:id="27"/>
    <w:bookmarkStart w:id="28" w:name="building-trust-shinrai"/>
    <w:p>
      <w:pPr>
        <w:pStyle w:val="Heading3"/>
      </w:pPr>
      <w:r>
        <w:t xml:space="preserve">Building Trust (Shinrai)</w:t>
      </w:r>
    </w:p>
    <w:p>
      <w:pPr>
        <w:pStyle w:val="FirstParagraph"/>
      </w:pPr>
      <w:r>
        <w:t xml:space="preserve">In</w:t>
      </w:r>
      <w:r>
        <w:t xml:space="preserve"> </w:t>
      </w:r>
      <w:r>
        <w:t xml:space="preserve">Japan Kyoto</w:t>
      </w:r>
      <w:r>
        <w:t xml:space="preserve">, the concept of trust, or "Shinrai," is the cornerstone of the doctor-patient relationship. Patients often stay with a single dental clinic for decades. This longevity fosters deep relationships but also raises the stakes for any error or lapse in professionalism. As an intern, I learned that being punctual, polite, and consistently thorough is not just professional etiquette but a clinical necessity to build this trust. A</w:t>
      </w:r>
      <w:r>
        <w:t xml:space="preserve"> </w:t>
      </w:r>
      <w:r>
        <w:t xml:space="preserve">Dentist</w:t>
      </w:r>
      <w:r>
        <w:t xml:space="preserve"> </w:t>
      </w:r>
      <w:r>
        <w:t xml:space="preserve">who fails to demonstrate respect for hierarchy and social norms may find it difficult to establish the rapport necessary for effective treatment.</w:t>
      </w:r>
    </w:p>
    <w:bookmarkEnd w:id="28"/>
    <w:bookmarkEnd w:id="29"/>
    <w:bookmarkStart w:id="30" w:name="challenges-and-adaptations"/>
    <w:p>
      <w:pPr>
        <w:pStyle w:val="Heading2"/>
      </w:pPr>
      <w:r>
        <w:t xml:space="preserve">4. Challenges and Adaptations</w:t>
      </w:r>
    </w:p>
    <w:p>
      <w:pPr>
        <w:pStyle w:val="FirstParagraph"/>
      </w:pPr>
      <w:r>
        <w:t xml:space="preserve">The primary challenge during this internship was overcoming the language barrier, despite my basic proficiency in Japanese. Dental terminology is highly specialized, and nuances in describing symptoms or explaining procedures can be lost in translation. To mitigate this, I relied heavily on visual aids and digital imaging to communicate with patients who were not fluent in English. Furthermore, adapting to the hierarchical structure of Japanese medical teams was difficult; junior staff are expected to show deference to senior</w:t>
      </w:r>
      <w:r>
        <w:t xml:space="preserve"> </w:t>
      </w:r>
      <w:r>
        <w:t xml:space="preserve">Dentist</w:t>
      </w:r>
      <w:r>
        <w:t xml:space="preserve"> </w:t>
      </w:r>
      <w:r>
        <w:t xml:space="preserve">figures, which initially made me hesitant to ask questions or offer suggestions.</w:t>
      </w:r>
    </w:p>
    <w:p>
      <w:pPr>
        <w:pStyle w:val="BodyText"/>
      </w:pPr>
      <w:r>
        <w:t xml:space="preserve">However, this challenge turned into an opportunity for growth. I learned that in</w:t>
      </w:r>
      <w:r>
        <w:t xml:space="preserve"> </w:t>
      </w:r>
      <w:r>
        <w:t xml:space="preserve">Japan Kyoto</w:t>
      </w:r>
      <w:r>
        <w:t xml:space="preserve">, observation is a primary method of learning. By quietly observing the senior staff and noting their interactions and technical workflows, I was able to integrate myself into the team more effectively than if I had been overly vocal from the start.</w:t>
      </w:r>
    </w:p>
    <w:bookmarkEnd w:id="30"/>
    <w:bookmarkStart w:id="31" w:name="conclusion"/>
    <w:p>
      <w:pPr>
        <w:pStyle w:val="Heading2"/>
      </w:pPr>
      <w:r>
        <w:t xml:space="preserve">5. Conclusion</w:t>
      </w:r>
    </w:p>
    <w:p>
      <w:pPr>
        <w:pStyle w:val="FirstParagraph"/>
      </w:pPr>
      <w:r>
        <w:t xml:space="preserve">This internship in</w:t>
      </w:r>
      <w:r>
        <w:t xml:space="preserve"> </w:t>
      </w:r>
      <w:r>
        <w:t xml:space="preserve">Japan Kyoto</w:t>
      </w:r>
      <w:r>
        <w:t xml:space="preserve"> </w:t>
      </w:r>
      <w:r>
        <w:t xml:space="preserve">has been a transformative experience that has profoundly shaped my understanding of what it means to be a modern</w:t>
      </w:r>
      <w:r>
        <w:t xml:space="preserve"> </w:t>
      </w:r>
      <w:r>
        <w:t xml:space="preserve">Dentist</w:t>
      </w:r>
      <w:r>
        <w:t xml:space="preserve">. It was not merely about mastering dental instruments or learning new procedures; it was about embracing a holistic approach to healthcare that integrates aesthetic precision, preventive philosophy, and deep cultural respect. The experiences documented in this</w:t>
      </w:r>
      <w:r>
        <w:t xml:space="preserve"> </w:t>
      </w:r>
      <w:r>
        <w:t xml:space="preserve">Internship Report</w:t>
      </w:r>
      <w:r>
        <w:t xml:space="preserve"> </w:t>
      </w:r>
      <w:r>
        <w:t xml:space="preserve">highlight the importance of adaptability and cultural intelligence in global medical practice.</w:t>
      </w:r>
    </w:p>
    <w:p>
      <w:pPr>
        <w:pStyle w:val="BodyText"/>
      </w:pPr>
      <w:r>
        <w:t xml:space="preserve">The unique environment of</w:t>
      </w:r>
      <w:r>
        <w:t xml:space="preserve"> </w:t>
      </w:r>
      <w:r>
        <w:t xml:space="preserve">Japan Kyoto</w:t>
      </w:r>
      <w:r>
        <w:t xml:space="preserve"> </w:t>
      </w:r>
      <w:r>
        <w:t xml:space="preserve">provided a safe yet challenging space to refine my clinical skills while developing the soft skills necessary for cross-cultural patient care. Moving forward, I intend to incorporate the preventive mindset and aesthetic sensitivity learned here into my future practice, ensuring that I serve patients with both technical excellence and cultural empathy. This internship has confirmed that dental care is universal in its necessity but unique in its delivery, deeply influenced by the local culture of</w:t>
      </w:r>
      <w:r>
        <w:t xml:space="preserve"> </w:t>
      </w:r>
      <w:r>
        <w:t xml:space="preserve">Japan Kyoto</w:t>
      </w:r>
      <w:r>
        <w:t xml:space="preserve">.</w:t>
      </w:r>
    </w:p>
    <w:p>
      <w:pPr>
        <w:pStyle w:val="BodyText"/>
      </w:pPr>
      <w:r>
        <w:rPr>
          <w:iCs/>
          <w:i/>
        </w:rPr>
        <w:t xml:space="preserve">Submitted by:</w:t>
      </w:r>
      <w:r>
        <w:br/>
      </w:r>
      <w:r>
        <w:t xml:space="preserve">Name of Intern</w:t>
      </w:r>
      <w:r>
        <w:br/>
      </w:r>
      <w:r>
        <w:t xml:space="preserve">Dental Student, Class of 2024</w:t>
      </w:r>
      <w:r>
        <w:br/>
      </w:r>
      <w:r>
        <w:t xml:space="preserve">Contact Information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Kyoto, Japan</dc:title>
  <dc:creator/>
  <dc:language>en</dc:language>
  <cp:keywords/>
  <dcterms:created xsi:type="dcterms:W3CDTF">2026-07-29T14:01:40Z</dcterms:created>
  <dcterms:modified xsi:type="dcterms:W3CDTF">2026-07-29T14:01:40Z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