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Dietitian</w:t>
      </w:r>
      <w:r>
        <w:t xml:space="preserve"> </w:t>
      </w:r>
      <w:r>
        <w:t xml:space="preserve">Role</w:t>
      </w:r>
      <w:r>
        <w:t xml:space="preserve"> </w:t>
      </w:r>
      <w:r>
        <w:t xml:space="preserve">in</w:t>
      </w:r>
      <w:r>
        <w:t xml:space="preserve"> </w:t>
      </w:r>
      <w:r>
        <w:t xml:space="preserve">Egypt</w:t>
      </w:r>
      <w:r>
        <w:t xml:space="preserve"> </w:t>
      </w:r>
      <w:r>
        <w:t xml:space="preserve">Alexandria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Dietitian Role in Egypt Alexandria</dc:title>
  <dc:creator/>
  <dc:language>en</dc:language>
  <cp:keywords/>
  <dcterms:created xsi:type="dcterms:W3CDTF">2026-07-29T05:54:36Z</dcterms:created>
  <dcterms:modified xsi:type="dcterms:W3CDTF">2026-07-29T05:54:36Z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