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p>
    <w:bookmarkStart w:id="20" w:name="dietitian-internship-report"/>
    <w:p>
      <w:pPr>
        <w:pStyle w:val="Heading1"/>
      </w:pPr>
      <w:r>
        <w:t xml:space="preserve">Dietitian Internship Report</w:t>
      </w:r>
    </w:p>
    <w:p>
      <w:pPr>
        <w:pStyle w:val="FirstParagraph"/>
      </w:pPr>
      <w:r>
        <w:rPr>
          <w:bCs/>
          <w:b/>
        </w:rPr>
        <w:t xml:space="preserve">Name:</w:t>
      </w:r>
      <w:r>
        <w:t xml:space="preserve"> </w:t>
      </w:r>
      <w:r>
        <w:t xml:space="preserve">[Your Name]</w:t>
      </w:r>
    </w:p>
    <w:p>
      <w:pPr>
        <w:pStyle w:val="BodyText"/>
      </w:pPr>
      <w:r>
        <w:rPr>
          <w:bCs/>
          <w:b/>
        </w:rPr>
        <w:t xml:space="preserve">Institution of Origin:</w:t>
      </w:r>
      <w:r>
        <w:t xml:space="preserve">[University Name, Country]</w:t>
      </w:r>
    </w:p>
    <w:p>
      <w:pPr>
        <w:pStyle w:val="BodyText"/>
      </w:pPr>
      <w:r>
        <w:t xml:space="preserve">p&gt;</w:t>
      </w:r>
    </w:p>
    <w:p>
      <w:pPr>
        <w:pStyle w:val="BodyText"/>
      </w:pPr>
      <w:r>
        <w:t xml:space="preserve">Natioration Host: Ivory Coast Abidjan</w:t>
      </w:r>
    </w:p>
    <w:p>
      <w:pPr>
        <w:pStyle w:val="BodyText"/>
      </w:pPr>
      <w:r>
        <w:t xml:space="preserve">P&gt;</w:t>
      </w:r>
      <w:r>
        <w:rPr>
          <w:bCs/>
          <w:b/>
        </w:rPr>
        <w:t xml:space="preserve">DURATION OF INTERNSHIP:</w:t>
      </w:r>
      <w:r>
        <w:t xml:space="preserve"> </w:t>
      </w:r>
      <w:r>
        <w:t xml:space="preserve">[Start Date] to [End Date]</w:t>
      </w:r>
    </w:p>
    <w:bookmarkEnd w:id="20"/>
    <w:bookmarkStart w:id="21" w:name="introduction-and-contextual-background"/>
    <w:p>
      <w:pPr>
        <w:pStyle w:val="Heading2"/>
      </w:pPr>
      <w:r>
        <w:t xml:space="preserve">1. Introduction and Contextual Background</w:t>
      </w:r>
    </w:p>
    <w:p>
      <w:pPr>
        <w:pStyle w:val="FirstParagraph"/>
      </w:pPr>
      <w:r>
        <w:t xml:space="preserve">The pursuit of a career in clinical nutrition requires not only theoretical knowledge but also profound practical exposure to diverse health systems and cultural dietary patterns. This report details my professional internship as a</w:t>
      </w:r>
      <w:r>
        <w:t xml:space="preserve"> </w:t>
      </w:r>
      <w:r>
        <w:rPr>
          <w:bCs/>
          <w:b/>
        </w:rPr>
        <w:t xml:space="preserve">Dietitian</w:t>
      </w:r>
      <w:r>
        <w:t xml:space="preserve">, conducted within the dynamic healthcare landscape of</w:t>
      </w:r>
      <w:r>
        <w:t xml:space="preserve"> </w:t>
      </w:r>
      <w:r>
        <w:rPr>
          <w:bCs/>
          <w:b/>
        </w:rPr>
        <w:t xml:space="preserve">Ivory Coast Abidjan</w:t>
      </w:r>
      <w:r>
        <w:t xml:space="preserve">. As one of the most economically vibrant nations in West Africa, Ivory Coast presents a unique case study for nutritionists. The region is currently experiencing a "nutrition transition," characterized by the simultaneous prevalence of undernutrition and a rapid rise in diet-related non-communicable diseases such as obesity, diabetes, and hypertension.</w:t>
      </w:r>
    </w:p>
    <w:p>
      <w:pPr>
        <w:pStyle w:val="BodyText"/>
      </w:pPr>
      <w:r>
        <w:t xml:space="preserve">The setting of this internship was specifically located in</w:t>
      </w:r>
      <w:r>
        <w:t xml:space="preserve"> </w:t>
      </w:r>
      <w:r>
        <w:rPr>
          <w:bCs/>
          <w:b/>
        </w:rPr>
        <w:t xml:space="preserve">Ivory Coast Abidjan</w:t>
      </w:r>
      <w:r>
        <w:t xml:space="preserve">, the economic capital and most populous city. Working here provided an unparalleled opportunity to observe how urbanization influences eating habits. The contrast between traditional West African dietary structures—rich in tubers, cassava, and fresh produce—and the increasing influx of processed foods offered a critical learning ground for applying modern</w:t>
      </w:r>
      <w:r>
        <w:t xml:space="preserve"> </w:t>
      </w:r>
      <w:r>
        <w:rPr>
          <w:bCs/>
          <w:b/>
        </w:rPr>
        <w:t xml:space="preserve">Dietitian</w:t>
      </w:r>
      <w:r>
        <w:t xml:space="preserve"> </w:t>
      </w:r>
      <w:r>
        <w:t xml:space="preserve">principles in a real-world context.</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academic theory and clinical practice. Specifically, as an aspiring</w:t>
      </w:r>
      <w:r>
        <w:t xml:space="preserve"> </w:t>
      </w:r>
      <w:r>
        <w:rPr>
          <w:bCs/>
          <w:b/>
        </w:rPr>
        <w:t xml:space="preserve">Dietitian</w:t>
      </w:r>
      <w:r>
        <w:t xml:space="preserve">, I aimed to achieve the following goals:</w:t>
      </w:r>
    </w:p>
    <w:p>
      <w:pPr>
        <w:numPr>
          <w:ilvl w:val="0"/>
          <w:numId w:val="1001"/>
        </w:numPr>
        <w:pStyle w:val="Compact"/>
      </w:pPr>
      <w:r>
        <w:t xml:space="preserve">To assess nutritional status using anthropometric measurements and biochemical data within a multicultural patient population.</w:t>
      </w:r>
    </w:p>
    <w:p>
      <w:pPr>
        <w:numPr>
          <w:ilvl w:val="0"/>
          <w:numId w:val="1001"/>
        </w:numPr>
        <w:pStyle w:val="Compact"/>
      </w:pPr>
      <w:r>
        <w:t xml:space="preserve">To develop culturally appropriate meal plans that respect local culinary traditions while meeting specific medical requirements.</w:t>
      </w:r>
    </w:p>
    <w:p>
      <w:pPr>
        <w:numPr>
          <w:ilvl w:val="0"/>
          <w:numId w:val="1001"/>
        </w:numPr>
        <w:pStyle w:val="Compact"/>
      </w:pPr>
      <w:r>
        <w:t xml:space="preserve">To collaborate with multidisciplinary medical teams in hospital settings in</w:t>
      </w:r>
      <w:r>
        <w:t xml:space="preserve"> </w:t>
      </w:r>
      <w:r>
        <w:rPr>
          <w:bCs/>
          <w:b/>
        </w:rPr>
        <w:t xml:space="preserve">Ivory Coast Abidjan</w:t>
      </w:r>
      <w:r>
        <w:t xml:space="preserve">.</w:t>
      </w:r>
    </w:p>
    <w:bookmarkEnd w:id="22"/>
    <w:bookmarkStart w:id="26" w:name="X6a18e413f5366a79f6dddba3f5a90cf78c59f15"/>
    <w:p>
      <w:pPr>
        <w:pStyle w:val="Heading2"/>
      </w:pPr>
      <w:r>
        <w:t xml:space="preserve">3. Activities and Professional Responsibilities</w:t>
      </w:r>
    </w:p>
    <w:bookmarkStart w:id="23" w:name="clinical-nutrition-assessment"/>
    <w:p>
      <w:pPr>
        <w:pStyle w:val="Heading3"/>
      </w:pPr>
      <w:r>
        <w:t xml:space="preserve">3.1 Clinical Nutrition Assessment</w:t>
      </w:r>
    </w:p>
    <w:p>
      <w:pPr>
        <w:pStyle w:val="FirstParagraph"/>
      </w:pPr>
      <w:r>
        <w:t xml:space="preserve">A significant portion of my time was dedicated to conducting comprehensive nutritional assessments. Working under the supervision of senior nutritionists, I learned to utilize tools such as Body Mass Index (BMI), Mid-Upper Arm Circumference (MUAC), and biochemical markers. In</w:t>
      </w:r>
      <w:r>
        <w:t xml:space="preserve"> </w:t>
      </w:r>
      <w:r>
        <w:rPr>
          <w:bCs/>
          <w:b/>
        </w:rPr>
        <w:t xml:space="preserve">Ivory Coast Abidjan</w:t>
      </w:r>
      <w:r>
        <w:t xml:space="preserve">, patients often present with comorbidities that require complex dietary management. For instance, managing Type 2 Diabetes required adjusting traditional high-carbohydrate staples like attiéké and fufu to lower glycemic index alternatives without sacrificing cultural satisfaction.</w:t>
      </w:r>
    </w:p>
    <w:bookmarkEnd w:id="23"/>
    <w:bookmarkStart w:id="24" w:name="therapeutic-meal-planning"/>
    <w:p>
      <w:pPr>
        <w:pStyle w:val="Heading3"/>
      </w:pPr>
      <w:r>
        <w:t xml:space="preserve">3.2 Therapeutic Meal Planning</w:t>
      </w:r>
    </w:p>
    <w:p>
      <w:pPr>
        <w:pStyle w:val="FirstParagraph"/>
      </w:pPr>
      <w:r>
        <w:t xml:space="preserve">One of the most challenging yet rewarding aspects of being a</w:t>
      </w:r>
      <w:r>
        <w:t xml:space="preserve"> </w:t>
      </w:r>
      <w:r>
        <w:rPr>
          <w:bCs/>
          <w:b/>
        </w:rPr>
        <w:t xml:space="preserve">Dietitian</w:t>
      </w:r>
      <w:r>
        <w:t xml:space="preserve"> </w:t>
      </w:r>
      <w:r>
        <w:t xml:space="preserve">in this region is creating therapeutic diets that are affordable and accessible to local populations. I participated in designing menus for hospitalized patients suffering from cardiovascular diseases and gastrointestinal disorders. We focused on utilizing locally available ingredients such as leafy greens (e.g., feuilles de manioc), fish, and legumes, which are staples in</w:t>
      </w:r>
      <w:r>
        <w:t xml:space="preserve"> </w:t>
      </w:r>
      <w:r>
        <w:rPr>
          <w:bCs/>
          <w:b/>
        </w:rPr>
        <w:t xml:space="preserve">Ivory Coast Abidjan</w:t>
      </w:r>
      <w:r>
        <w:t xml:space="preserve">. This approach ensured that dietary recommendations were not only medically sound but also economically feasible for patients.</w:t>
      </w:r>
    </w:p>
    <w:bookmarkEnd w:id="24"/>
    <w:bookmarkStart w:id="25" w:name="community-health-education"/>
    <w:p>
      <w:pPr>
        <w:pStyle w:val="Heading3"/>
      </w:pPr>
      <w:r>
        <w:t xml:space="preserve">3.3 Community Health Education</w:t>
      </w:r>
    </w:p>
    <w:p>
      <w:pPr>
        <w:pStyle w:val="FirstParagraph"/>
      </w:pPr>
      <w:r>
        <w:t xml:space="preserve">Beyond the hospital walls, the internship included community outreach programs in various neighborhoods of</w:t>
      </w:r>
      <w:r>
        <w:t xml:space="preserve"> </w:t>
      </w:r>
      <w:r>
        <w:rPr>
          <w:bCs/>
          <w:b/>
        </w:rPr>
        <w:t xml:space="preserve">Ivory Coast Abidjan</w:t>
      </w:r>
      <w:r>
        <w:t xml:space="preserve">. As a future</w:t>
      </w:r>
      <w:r>
        <w:t xml:space="preserve"> </w:t>
      </w:r>
      <w:r>
        <w:rPr>
          <w:bCs/>
          <w:b/>
        </w:rPr>
        <w:t xml:space="preserve">Dietitian</w:t>
      </w:r>
      <w:r>
        <w:t xml:space="preserve">, I facilitated workshops for mothers on infant and young child feeding practices. These sessions emphasized the importance of breastfeeding, complementary feeding with nutrient-dense local foods, and hygiene practices. We also addressed the growing issue of childhood obesity in urban areas by promoting physical activity and reducing sugar consumption among adolescents.</w:t>
      </w:r>
    </w:p>
    <w:bookmarkEnd w:id="25"/>
    <w:bookmarkEnd w:id="26"/>
    <w:bookmarkStart w:id="27" w:name="challenges-encountered"/>
    <w:p>
      <w:pPr>
        <w:pStyle w:val="Heading2"/>
      </w:pPr>
      <w:r>
        <w:t xml:space="preserve">4. Challenges Encountered</w:t>
      </w:r>
    </w:p>
    <w:p>
      <w:pPr>
        <w:pStyle w:val="FirstParagraph"/>
      </w:pPr>
      <w:r>
        <w:t xml:space="preserve">The role of a</w:t>
      </w:r>
      <w:r>
        <w:t xml:space="preserve"> </w:t>
      </w:r>
      <w:r>
        <w:rPr>
          <w:bCs/>
          <w:b/>
        </w:rPr>
        <w:t xml:space="preserve">Dietitian</w:t>
      </w:r>
      <w:r>
        <w:t xml:space="preserve"> </w:t>
      </w:r>
      <w:r>
        <w:t xml:space="preserve">in developing contexts is fraught with unique challenges. In</w:t>
      </w:r>
      <w:r>
        <w:t xml:space="preserve"> </w:t>
      </w:r>
      <w:r>
        <w:rPr>
          <w:bCs/>
          <w:b/>
        </w:rPr>
        <w:t xml:space="preserve">Ivory Coast Abidjan</w:t>
      </w:r>
      <w:r>
        <w:t xml:space="preserve">, one major hurdle was the economic disparity affecting patient compliance. Many patients could not afford prescribed fresh produce or lean proteins, forcing us to creatively substitute ingredients while maintaining nutritional value. Additionally, there was often a lack of specialized diagnostic equipment in certain clinics, requiring reliance on clinical judgment and basic anthropometric data.</w:t>
      </w:r>
    </w:p>
    <w:p>
      <w:pPr>
        <w:pStyle w:val="BodyText"/>
      </w:pPr>
      <w:r>
        <w:t xml:space="preserve">Cultural resistance was another factor. Some patients were skeptical about reducing traditional carbohydrate-heavy meals. Overcoming this required strong communication skills and education strategies that respected cultural heritage while gently introducing healthier alternatives.</w:t>
      </w:r>
    </w:p>
    <w:bookmarkEnd w:id="27"/>
    <w:bookmarkStart w:id="28" w:name="X280ed0e8ae3b760721d20eed7bbe0a2451b667b"/>
    <w:p>
      <w:pPr>
        <w:pStyle w:val="Heading2"/>
      </w:pPr>
      <w:r>
        <w:t xml:space="preserve">5. Skills Acquisition and Personal Development</w:t>
      </w:r>
    </w:p>
    <w:p>
      <w:pPr>
        <w:pStyle w:val="FirstParagraph"/>
      </w:pPr>
      <w:r>
        <w:t xml:space="preserve">This internship significantly enhanced my professional competencies as a</w:t>
      </w:r>
      <w:r>
        <w:t xml:space="preserve"> </w:t>
      </w:r>
      <w:r>
        <w:rPr>
          <w:bCs/>
          <w:b/>
        </w:rPr>
        <w:t xml:space="preserve">Dietitian</w:t>
      </w:r>
      <w:r>
        <w:t xml:space="preserve">. I improved my ability to conduct nutritional screenings efficiently, write detailed medical nutrition therapy reports, and communicate effectively with doctors, nurses, and patients. Furthermore, working in</w:t>
      </w:r>
      <w:r>
        <w:t xml:space="preserve"> </w:t>
      </w:r>
      <w:r>
        <w:rPr>
          <w:bCs/>
          <w:b/>
        </w:rPr>
        <w:t xml:space="preserve">Ivory Coast Abidjan</w:t>
      </w:r>
      <w:r>
        <w:t xml:space="preserve"> </w:t>
      </w:r>
      <w:r>
        <w:t xml:space="preserve">taught me the importance of cultural humility in healthcare. I learned that effective dietary counseling is not just about science; it is about understanding the social and economic fabric of the patient's life.</w:t>
      </w:r>
    </w:p>
    <w:p>
      <w:pPr>
        <w:pStyle w:val="BodyText"/>
      </w:pPr>
      <w:r>
        <w:t xml:space="preserve">I also developed stronger adaptability skills. The fast-paced environment of hospitals in</w:t>
      </w:r>
      <w:r>
        <w:t xml:space="preserve"> </w:t>
      </w:r>
      <w:r>
        <w:rPr>
          <w:bCs/>
          <w:b/>
        </w:rPr>
        <w:t xml:space="preserve">Ivory Coast Abidjan</w:t>
      </w:r>
      <w:r>
        <w:t xml:space="preserve">, combined with varying resource levels, taught me to prioritize interventions based on urgency and impact. This experience solidified my commitment to evidence-based practice and patient-centered care.</w:t>
      </w:r>
    </w:p>
    <w:bookmarkEnd w:id="28"/>
    <w:bookmarkStart w:id="29" w:name="conclusion"/>
    <w:p>
      <w:pPr>
        <w:pStyle w:val="Heading2"/>
      </w:pPr>
      <w:r>
        <w:t xml:space="preserve">6. Conclusion</w:t>
      </w:r>
    </w:p>
    <w:p>
      <w:pPr>
        <w:pStyle w:val="FirstParagraph"/>
      </w:pPr>
      <w:r>
        <w:t xml:space="preserve">In conclusion, my internship as a</w:t>
      </w:r>
      <w:r>
        <w:t xml:space="preserve"> </w:t>
      </w:r>
      <w:r>
        <w:rPr>
          <w:bCs/>
          <w:b/>
        </w:rPr>
        <w:t xml:space="preserve">Dietitian</w:t>
      </w:r>
      <w:r>
        <w:t xml:space="preserve"> </w:t>
      </w:r>
      <w:r>
        <w:t xml:space="preserve">in</w:t>
      </w:r>
      <w:r>
        <w:t xml:space="preserve"> </w:t>
      </w:r>
      <w:r>
        <w:rPr>
          <w:bCs/>
          <w:b/>
        </w:rPr>
        <w:t xml:space="preserve">Ivory Coast Abidjan</w:t>
      </w:r>
    </w:p>
    <w:p>
      <w:pPr>
        <w:pStyle w:val="BodyText"/>
      </w:pPr>
      <w:r>
        <w:t xml:space="preserve">was an instrumental phase of my professional development. It provided me with practical experience in managing diverse nutritional disorders within a vibrant West African context. The exposure to the dual burden of malnutrition and obesity highlighted the critical need for skilled nutrition professionals who can design context-specific interventions.</w:t>
      </w:r>
    </w:p>
    <w:p>
      <w:pPr>
        <w:pStyle w:val="BodyText"/>
      </w:pPr>
      <w:r>
        <w:t xml:space="preserve">The knowledge gained regarding local food systems, cultural dietary habits, and public health challenges will be invaluable throughout my career. I am grateful for the mentorship received from the healthcare team in</w:t>
      </w:r>
      <w:r>
        <w:t xml:space="preserve"> </w:t>
      </w:r>
      <w:r>
        <w:rPr>
          <w:bCs/>
          <w:b/>
        </w:rPr>
        <w:t xml:space="preserve">Ivory Coast Abidjan</w:t>
      </w:r>
      <w:r>
        <w:t xml:space="preserve">, which helped shape my identity as a competent and compassionate</w:t>
      </w:r>
      <w:r>
        <w:t xml:space="preserve"> </w:t>
      </w:r>
      <w:r>
        <w:rPr>
          <w:bCs/>
          <w:b/>
        </w:rPr>
        <w:t xml:space="preserve">Dietitian</w:t>
      </w:r>
      <w:r>
        <w:t xml:space="preserve">. Moving forward, I intend to apply these insights to contribute effectively to global health initiatives, focusing on sustainable nutrition solutions.</w:t>
      </w:r>
    </w:p>
    <w:p>
      <w:pPr>
        <w:pStyle w:val="BodyText"/>
      </w:pPr>
      <w:r>
        <w:t xml:space="preserve">© 2023 Internship Report.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dc:title>
  <dc:creator/>
  <dc:language>en</dc:language>
  <cp:keywords/>
  <dcterms:created xsi:type="dcterms:W3CDTF">2026-07-29T06:37:04Z</dcterms:created>
  <dcterms:modified xsi:type="dcterms:W3CDTF">2026-07-29T06:37:04Z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