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Japan</w:t>
      </w:r>
      <w:r>
        <w:t xml:space="preserve"> </w:t>
      </w:r>
      <w:r>
        <w:t xml:space="preserve">Osaka</w:t>
      </w:r>
    </w:p>
    <w:bookmarkStart w:id="31" w:name="final-internship-report"/>
    <w:p>
      <w:pPr>
        <w:pStyle w:val="Heading1"/>
      </w:pPr>
      <w:r>
        <w:t xml:space="preserve">Final Internship Report</w:t>
      </w:r>
    </w:p>
    <w:p>
      <w:pPr>
        <w:pStyle w:val="FirstParagraph"/>
      </w:pPr>
      <w:r>
        <w:rPr>
          <w:bCs/>
          <w:b/>
        </w:rPr>
        <w:t xml:space="preserve">Name:</w:t>
      </w:r>
    </w:p>
    <w:p>
      <w:pPr>
        <w:pStyle w:val="BodyText"/>
      </w:pPr>
      <w:r>
        <w:t xml:space="preserve">[Your Name]</w:t>
      </w:r>
    </w:p>
    <w:p>
      <w:pPr>
        <w:pStyle w:val="BodyText"/>
      </w:pPr>
      <w:r>
        <w:rPr>
          <w:bCs/>
          <w:b/>
        </w:rPr>
        <w:t xml:space="preserve">Date:</w:t>
      </w:r>
    </w:p>
    <w:p>
      <w:pPr>
        <w:pStyle w:val="BodyText"/>
      </w:pPr>
      <w:r>
        <w:t xml:space="preserve">[Current Date]</w:t>
      </w:r>
    </w:p>
    <w:p>
      <w:pPr>
        <w:pStyle w:val="BodyText"/>
      </w:pPr>
      <w:r>
        <w:rPr>
          <w:bCs/>
          <w:b/>
        </w:rPr>
        <w:t xml:space="preserve">Institution:</w:t>
      </w:r>
    </w:p>
    <w:p>
      <w:pPr>
        <w:pStyle w:val="BodyText"/>
      </w:pPr>
      <w:r>
        <w:t xml:space="preserve">[Name of University or Organization]</w:t>
      </w:r>
      <w:r>
        <w:br/>
      </w:r>
      <w:r>
        <w:br/>
      </w:r>
    </w:p>
    <w:bookmarkStart w:id="20" w:name="executive-summary"/>
    <w:p>
      <w:pPr>
        <w:pStyle w:val="Heading2"/>
      </w:pPr>
      <w:r>
        <w:t xml:space="preserve">Executive Summary</w:t>
      </w:r>
    </w:p>
    <w:p>
      <w:pPr>
        <w:pStyle w:val="FirstParagraph"/>
      </w:pPr>
      <w:r>
        <w:t xml:space="preserve">This document serves as the comprehensive</w:t>
      </w:r>
      <w:r>
        <w:t xml:space="preserve"> </w:t>
      </w:r>
      <w:r>
        <w:rPr>
          <w:rStyle w:val="VerbatimChar"/>
        </w:rPr>
        <w:t xml:space="preserve">Internship Report</w:t>
      </w:r>
      <w:r>
        <w:t xml:space="preserve"> </w:t>
      </w:r>
      <w:r>
        <w:t xml:space="preserve">detailing my practical experience and academic growth during my tenure as a Dietitian intern. The primary focus of this report is to analyze the unique dietary landscape, cultural nuances, and professional standards observed while working within</w:t>
      </w:r>
      <w:r>
        <w:t xml:space="preserve"> </w:t>
      </w:r>
      <w:r>
        <w:rPr>
          <w:rStyle w:val="VerbatimChar"/>
        </w:rPr>
        <w:t xml:space="preserve">Japan Osaka</w:t>
      </w:r>
      <w:r>
        <w:t xml:space="preserve">. As a aspiring Dietitian operating in one of Japan’s most vibrant culinary capitals, I had the distinct opportunity to bridge Western nutritional science with traditional Japanese eating habits. This report outlines my daily responsibilities, key learning outcomes regarding</w:t>
      </w:r>
      <w:r>
        <w:t xml:space="preserve"> </w:t>
      </w:r>
      <w:r>
        <w:rPr>
          <w:rStyle w:val="VerbatimChar"/>
        </w:rPr>
        <w:t xml:space="preserve">Japan Osaka</w:t>
      </w:r>
      <w:r>
        <w:t xml:space="preserve">’s food culture, challenges faced as a Dietitian abroad, and the future implications for my career in public health nutrition.</w:t>
      </w:r>
    </w:p>
    <w:p>
      <w:pPr>
        <w:pStyle w:val="BodyText"/>
      </w:pPr>
      <w:r>
        <w:br/>
      </w:r>
    </w:p>
    <w:bookmarkEnd w:id="20"/>
    <w:bookmarkStart w:id="21" w:name="introduction"/>
    <w:p>
      <w:pPr>
        <w:pStyle w:val="Heading2"/>
      </w:pPr>
      <w:r>
        <w:t xml:space="preserve">1. Introduction</w:t>
      </w:r>
    </w:p>
    <w:p>
      <w:pPr>
        <w:pStyle w:val="FirstParagraph"/>
      </w:pPr>
      <w:r>
        <w:t xml:space="preserve">The role of a Dietitian extends beyond simple meal planning; it involves a deep understanding of physiological needs, cultural food preferences, and public health policy. Choosing</w:t>
      </w:r>
      <w:r>
        <w:t xml:space="preserve"> </w:t>
      </w:r>
      <w:r>
        <w:rPr>
          <w:rStyle w:val="VerbatimChar"/>
        </w:rPr>
        <w:t xml:space="preserve">Japan Osaka</w:t>
      </w:r>
      <w:r>
        <w:t xml:space="preserve"> </w:t>
      </w:r>
      <w:r>
        <w:t xml:space="preserve">for my internship was strategic due to the city’s reputation as "Japan’s Kitchen" (Tenka no Daidokoro).</w:t>
      </w:r>
      <w:r>
        <w:t xml:space="preserve"> </w:t>
      </w:r>
      <w:r>
        <w:rPr>
          <w:rStyle w:val="VerbatimChar"/>
        </w:rPr>
        <w:t xml:space="preserve">Japan Osaka</w:t>
      </w:r>
      <w:r>
        <w:t xml:space="preserve"> </w:t>
      </w:r>
      <w:r>
        <w:t xml:space="preserve">is renowned for its emphasis on fresh ingredients, particularly seafood and rice-based dishes, which present a fascinating case study in balancing traditional nutrition with modern health challenges such as obesity and lifestyle diseases.</w:t>
      </w:r>
      <w:r>
        <w:t xml:space="preserve"> </w:t>
      </w:r>
      <w:r>
        <w:t xml:space="preserve">As a Dietitian intern, my objective was to assist senior clinical dietitians in hospital settings, community wellness centers, and corporate wellness programs throughout</w:t>
      </w:r>
      <w:r>
        <w:t xml:space="preserve"> </w:t>
      </w:r>
      <w:r>
        <w:rPr>
          <w:rStyle w:val="VerbatimChar"/>
        </w:rPr>
        <w:t xml:space="preserve">Japan Osaka</w:t>
      </w:r>
      <w:r>
        <w:t xml:space="preserve">. This environment provided a unique backdrop to observe how nutritional guidelines are adapted to fit the specific palates and customs of Kansai region residents.</w:t>
      </w:r>
    </w:p>
    <w:p>
      <w:pPr>
        <w:pStyle w:val="BodyText"/>
      </w:pPr>
      <w:r>
        <w:br/>
      </w:r>
    </w:p>
    <w:bookmarkEnd w:id="21"/>
    <w:bookmarkStart w:id="22" w:name="objectives-of-the-internship"/>
    <w:p>
      <w:pPr>
        <w:pStyle w:val="Heading2"/>
      </w:pPr>
      <w:r>
        <w:t xml:space="preserve">2. Objectives of the Internship</w:t>
      </w:r>
    </w:p>
    <w:p>
      <w:pPr>
        <w:pStyle w:val="FirstParagraph"/>
      </w:pPr>
      <w:r>
        <w:t xml:space="preserve">The primary objectives of this</w:t>
      </w:r>
      <w:r>
        <w:t xml:space="preserve"> </w:t>
      </w:r>
      <w:r>
        <w:rPr>
          <w:rStyle w:val="VerbatimChar"/>
        </w:rPr>
        <w:t xml:space="preserve">Internship Report</w:t>
      </w:r>
      <w:r>
        <w:t xml:space="preserve"> </w:t>
      </w:r>
      <w:r>
        <w:t xml:space="preserve">framework were:</w:t>
      </w:r>
      <w:r>
        <w:t xml:space="preserve"> </w:t>
      </w:r>
      <w:r>
        <w:t xml:space="preserve">1. To apply theoretical nutritional knowledge in a real-world clinical and community setting as a Dietitian.</w:t>
      </w:r>
      <w:r>
        <w:br/>
      </w:r>
      <w:r>
        <w:br/>
      </w:r>
      <w:r>
        <w:t xml:space="preserve">2. To gain fluency in the specific dietary patterns prevalent in</w:t>
      </w:r>
      <w:r>
        <w:t xml:space="preserve"> </w:t>
      </w:r>
      <w:r>
        <w:rPr>
          <w:rStyle w:val="VerbatimChar"/>
        </w:rPr>
        <w:t xml:space="preserve">Japan Osaka</w:t>
      </w:r>
      <w:r>
        <w:t xml:space="preserve">, including Okonomiyaki, Takoyaki, and traditional Kaiseki cuisine analysis from a health perspective.</w:t>
      </w:r>
      <w:r>
        <w:br/>
      </w:r>
      <w:r>
        <w:br/>
      </w:r>
      <w:r>
        <w:t xml:space="preserve">3. To understand the regulatory framework and licensing requirements for Dietitians working within Japan’s healthcare system.</w:t>
      </w:r>
      <w:r>
        <w:br/>
      </w:r>
      <w:r>
        <w:br/>
      </w:r>
      <w:r>
        <w:t xml:space="preserve">4. To develop cross-cultural communication skills necessary to advise patients in</w:t>
      </w:r>
      <w:r>
        <w:t xml:space="preserve"> </w:t>
      </w:r>
      <w:r>
        <w:rPr>
          <w:rStyle w:val="VerbatimChar"/>
        </w:rPr>
        <w:t xml:space="preserve">Japan Osaka</w:t>
      </w:r>
      <w:r>
        <w:t xml:space="preserve"> </w:t>
      </w:r>
      <w:r>
        <w:t xml:space="preserve">who may have different expectations regarding food and health compared to Western standards.</w:t>
      </w:r>
    </w:p>
    <w:p>
      <w:pPr>
        <w:pStyle w:val="BodyText"/>
      </w:pPr>
      <w:r>
        <w:br/>
      </w:r>
    </w:p>
    <w:bookmarkEnd w:id="22"/>
    <w:bookmarkStart w:id="26" w:name="professional-experience-and-duties"/>
    <w:p>
      <w:pPr>
        <w:pStyle w:val="Heading2"/>
      </w:pPr>
      <w:r>
        <w:t xml:space="preserve">3. Professional Experience and Duties</w:t>
      </w:r>
    </w:p>
    <w:p>
      <w:pPr>
        <w:pStyle w:val="FirstParagraph"/>
      </w:pPr>
      <w:r>
        <w:br/>
      </w:r>
    </w:p>
    <w:bookmarkStart w:id="23" w:name="clinical-nutrition-support"/>
    <w:p>
      <w:pPr>
        <w:pStyle w:val="Heading3"/>
      </w:pPr>
      <w:r>
        <w:t xml:space="preserve">3.1 Clinical Nutrition Support</w:t>
      </w:r>
    </w:p>
    <w:p>
      <w:pPr>
        <w:pStyle w:val="FirstParagraph"/>
      </w:pPr>
      <w:r>
        <w:t xml:space="preserve">A significant portion of my time as a Dietitian was spent in local hospitals located in central</w:t>
      </w:r>
      <w:r>
        <w:t xml:space="preserve"> </w:t>
      </w:r>
      <w:r>
        <w:rPr>
          <w:rStyle w:val="VerbatimChar"/>
        </w:rPr>
        <w:t xml:space="preserve">Japan Osaka</w:t>
      </w:r>
      <w:r>
        <w:t xml:space="preserve">. Here, I assisted in designing therapeutic diets for patients recovering from surgery or managing chronic conditions like diabetes and hypertension. Working with the senior staff allowed me to see how traditional Japanese meals could be modified to meet low-sodium requirements without losing flavor—a common challenge given that Japanese cuisine often utilizes soy sauce and dashi, which can be high in sodium. I learned to suggest alternative seasonings such as yuzu zest or shichimi togarashi (seven-spice blend) to enhance taste while maintaining health goals.</w:t>
      </w:r>
    </w:p>
    <w:bookmarkEnd w:id="23"/>
    <w:bookmarkStart w:id="24" w:name="community-wellness-and-education"/>
    <w:p>
      <w:pPr>
        <w:pStyle w:val="Heading3"/>
      </w:pPr>
      <w:r>
        <w:t xml:space="preserve">3.2 Community Wellness and Education</w:t>
      </w:r>
    </w:p>
    <w:p>
      <w:pPr>
        <w:pStyle w:val="FirstParagraph"/>
      </w:pPr>
      <w:r>
        <w:br/>
      </w:r>
    </w:p>
    <w:p>
      <w:pPr>
        <w:pStyle w:val="BodyText"/>
      </w:pPr>
      <w:r>
        <w:t xml:space="preserve">In addition to clinical work, I participated in community outreach programs across</w:t>
      </w:r>
      <w:r>
        <w:t xml:space="preserve"> </w:t>
      </w:r>
      <w:r>
        <w:rPr>
          <w:rStyle w:val="VerbatimChar"/>
        </w:rPr>
        <w:t xml:space="preserve">Japan Osaka</w:t>
      </w:r>
      <w:r>
        <w:t xml:space="preserve">. These initiatives targeted elderly residents and working professionals. As a Dietitian, I was tasked with creating educational materials that addressed the "Westernization" of diets in modern Japan. Many residents of</w:t>
      </w:r>
      <w:r>
        <w:t xml:space="preserve"> </w:t>
      </w:r>
      <w:r>
        <w:rPr>
          <w:rStyle w:val="VerbatimChar"/>
        </w:rPr>
        <w:t xml:space="preserve">Japan Osaka</w:t>
      </w:r>
      <w:r>
        <w:t xml:space="preserve"> </w:t>
      </w:r>
      <w:r>
        <w:t xml:space="preserve">are moving away from home-cooked meals towards convenience store food and fast food. My role involved conducting workshops on how to make healthy choices at local konbini (convenience stores) and understanding portion sizes relative to the active lifestyle required for daily life in a bustling metropolis.</w:t>
      </w:r>
    </w:p>
    <w:p>
      <w:pPr>
        <w:pStyle w:val="BodyText"/>
      </w:pPr>
      <w:r>
        <w:br/>
      </w:r>
    </w:p>
    <w:bookmarkEnd w:id="24"/>
    <w:bookmarkStart w:id="25" w:name="menu-planning-and-analysis"/>
    <w:p>
      <w:pPr>
        <w:pStyle w:val="Heading3"/>
      </w:pPr>
      <w:r>
        <w:t xml:space="preserve">3.3 Menu Planning and Analysis</w:t>
      </w:r>
    </w:p>
    <w:p>
      <w:pPr>
        <w:pStyle w:val="FirstParagraph"/>
      </w:pPr>
      <w:r>
        <w:t xml:space="preserve">One of my key responsibilities was menu planning for corporate cafeterias. I collaborated with chefs in</w:t>
      </w:r>
      <w:r>
        <w:t xml:space="preserve"> </w:t>
      </w:r>
      <w:r>
        <w:rPr>
          <w:rStyle w:val="VerbatimChar"/>
        </w:rPr>
        <w:t xml:space="preserve">Japan Osaka</w:t>
      </w:r>
      <w:r>
        <w:t xml:space="preserve"> </w:t>
      </w:r>
      <w:r>
        <w:t xml:space="preserve">to ensure that the 'Ichi-Sai San-Sai' (one soup, three sides) principle of traditional Japanese nutrition was maintained while incorporating modern dietary fibers and proteins. This required a delicate balance between respecting the culinary heritage of</w:t>
      </w:r>
      <w:r>
        <w:t xml:space="preserve"> </w:t>
      </w:r>
      <w:r>
        <w:rPr>
          <w:rStyle w:val="VerbatimChar"/>
        </w:rPr>
        <w:t xml:space="preserve">Japan Osaka</w:t>
      </w:r>
      <w:r>
        <w:t xml:space="preserve"> </w:t>
      </w:r>
      <w:r>
        <w:t xml:space="preserve">and promoting evidence-based nutritional standards.</w:t>
      </w:r>
    </w:p>
    <w:p>
      <w:pPr>
        <w:pStyle w:val="BodyText"/>
      </w:pPr>
      <w:r>
        <w:br/>
      </w:r>
    </w:p>
    <w:bookmarkEnd w:id="25"/>
    <w:bookmarkEnd w:id="26"/>
    <w:bookmarkStart w:id="27" w:name="Xc2346eff11bbc28436fe58db9a1c9b146184d58"/>
    <w:p>
      <w:pPr>
        <w:pStyle w:val="Heading2"/>
      </w:pPr>
      <w:r>
        <w:t xml:space="preserve">4. Cultural Insights: The Dietitian’s Perspective on Japan Osaka</w:t>
      </w:r>
    </w:p>
    <w:p>
      <w:pPr>
        <w:pStyle w:val="FirstParagraph"/>
      </w:pPr>
      <w:r>
        <w:br/>
      </w:r>
    </w:p>
    <w:p>
      <w:pPr>
        <w:pStyle w:val="BodyText"/>
      </w:pPr>
      <w:r>
        <w:t xml:space="preserve">Understanding the local food culture was crucial to my effectiveness as a Dietitian.</w:t>
      </w:r>
      <w:r>
        <w:t xml:space="preserve"> </w:t>
      </w:r>
      <w:r>
        <w:rPr>
          <w:rStyle w:val="VerbatimChar"/>
        </w:rPr>
        <w:t xml:space="preserve">Japan Osaka</w:t>
      </w:r>
      <w:r>
        <w:t xml:space="preserve"> </w:t>
      </w:r>
      <w:r>
        <w:t xml:space="preserve">has a distinct culinary identity separate from Tokyo or Kyoto. Food in</w:t>
      </w:r>
      <w:r>
        <w:t xml:space="preserve"> </w:t>
      </w:r>
      <w:r>
        <w:rPr>
          <w:rStyle w:val="VerbatimChar"/>
        </w:rPr>
        <w:t xml:space="preserve">Japan Osaka</w:t>
      </w:r>
      <w:r>
        <w:t xml:space="preserve"> </w:t>
      </w:r>
      <w:r>
        <w:t xml:space="preserve">is often seen as an experience and a source of joy rather than just fuel. This cultural mindset presents both opportunities and challenges for nutrition education.</w:t>
      </w:r>
      <w:r>
        <w:t xml:space="preserve"> </w:t>
      </w:r>
      <w:r>
        <w:t xml:space="preserve">For instance, street foods like Takoyaki are iconic to</w:t>
      </w:r>
      <w:r>
        <w:t xml:space="preserve"> </w:t>
      </w:r>
      <w:r>
        <w:rPr>
          <w:rStyle w:val="VerbatimChar"/>
        </w:rPr>
        <w:t xml:space="preserve">Japan Osaka</w:t>
      </w:r>
      <w:r>
        <w:t xml:space="preserve">. While traditionally high in carbohydrates and fats, I worked with local chefs to develop healthier versions using whole-grain batter or adding more vegetables. This approach respected the local pride in their city’s food culture while gently nudging consumers toward healthier options.</w:t>
      </w:r>
      <w:r>
        <w:t xml:space="preserve"> </w:t>
      </w:r>
      <w:r>
        <w:t xml:space="preserve">Furthermore, the concept of 'Hara Hachi Bu' (eating until you are 80% full) is deeply ingrained in Japanese culture, particularly among older generations in</w:t>
      </w:r>
      <w:r>
        <w:t xml:space="preserve"> </w:t>
      </w:r>
      <w:r>
        <w:rPr>
          <w:rStyle w:val="VerbatimChar"/>
        </w:rPr>
        <w:t xml:space="preserve">Japan Osaka</w:t>
      </w:r>
      <w:r>
        <w:t xml:space="preserve">. As a Dietitian, I leveraged this existing cultural habit to help patients manage portion control effectively. It demonstrated that effective dietary counseling does not always require imposing foreign habits but rather enhancing existing positive behaviors.</w:t>
      </w:r>
    </w:p>
    <w:p>
      <w:pPr>
        <w:pStyle w:val="BodyText"/>
      </w:pPr>
      <w:r>
        <w:br/>
      </w:r>
    </w:p>
    <w:bookmarkEnd w:id="27"/>
    <w:bookmarkStart w:id="28" w:name="challenges-faced"/>
    <w:p>
      <w:pPr>
        <w:pStyle w:val="Heading2"/>
      </w:pPr>
      <w:r>
        <w:t xml:space="preserve">5. Challenges Faced</w:t>
      </w:r>
    </w:p>
    <w:p>
      <w:pPr>
        <w:pStyle w:val="FirstParagraph"/>
      </w:pPr>
      <w:r>
        <w:br/>
      </w:r>
    </w:p>
    <w:p>
      <w:pPr>
        <w:pStyle w:val="BodyText"/>
      </w:pPr>
      <w:r>
        <w:t xml:space="preserve">The most significant challenge I faced was the language barrier. While technical nutritional terms have equivalents in Japanese, understanding the nuanced complaints and preferences of patients required a high level of proficiency in Kansai-ben (the local dialect). Misunderstandings occasionally occurred regarding dietary restrictions or cultural food taboos.</w:t>
      </w:r>
      <w:r>
        <w:t xml:space="preserve"> </w:t>
      </w:r>
      <w:r>
        <w:t xml:space="preserve">Additionally, as an international Dietitian intern, navigating the strict hierarchical structure of Japanese medical institutions was difficult. It took time to earn the trust and respect of local staff who were protective of their professional standards in</w:t>
      </w:r>
      <w:r>
        <w:t xml:space="preserve"> </w:t>
      </w:r>
      <w:r>
        <w:rPr>
          <w:rStyle w:val="VerbatimChar"/>
        </w:rPr>
        <w:t xml:space="preserve">Japan Osaka</w:t>
      </w:r>
      <w:r>
        <w:t xml:space="preserve">. However, by demonstrating humility and a genuine interest in learning about their traditions, I was eventually able to contribute meaningfully to team discussions.</w:t>
      </w:r>
    </w:p>
    <w:p>
      <w:pPr>
        <w:pStyle w:val="BodyText"/>
      </w:pPr>
      <w:r>
        <w:br/>
      </w:r>
    </w:p>
    <w:bookmarkEnd w:id="28"/>
    <w:bookmarkStart w:id="29" w:name="conclusion-and-future-recommendations"/>
    <w:p>
      <w:pPr>
        <w:pStyle w:val="Heading2"/>
      </w:pPr>
      <w:r>
        <w:t xml:space="preserve">6. Conclusion and Future Recommendations</w:t>
      </w:r>
    </w:p>
    <w:p>
      <w:pPr>
        <w:pStyle w:val="FirstParagraph"/>
      </w:pPr>
      <w:r>
        <w:br/>
      </w:r>
    </w:p>
    <w:p>
      <w:pPr>
        <w:pStyle w:val="BodyText"/>
      </w:pPr>
      <w:r>
        <w:t xml:space="preserve">This internship has profoundly shaped my perspective on the profession of Dietitian. Working in</w:t>
      </w:r>
      <w:r>
        <w:t xml:space="preserve"> </w:t>
      </w:r>
      <w:r>
        <w:rPr>
          <w:rStyle w:val="VerbatimChar"/>
        </w:rPr>
        <w:t xml:space="preserve">Japan Osaka</w:t>
      </w:r>
      <w:r>
        <w:t xml:space="preserve"> </w:t>
      </w:r>
      <w:r>
        <w:t xml:space="preserve">provided me with a unique lens through which to view the intersection of culture, health, and food science. I have gained invaluable experience in adapting nutritional advice to fit specific cultural contexts, a skill that is increasingly important in our globalized world.</w:t>
      </w:r>
      <w:r>
        <w:t xml:space="preserve"> </w:t>
      </w:r>
      <w:r>
        <w:t xml:space="preserve">The experience highlighted the importance of empathy and cultural competence in healthcare. As a Dietitian, one must not only understand the biochemistry of food but also its sociology and emotional significance to individuals.</w:t>
      </w:r>
      <w:r>
        <w:t xml:space="preserve"> </w:t>
      </w:r>
      <w:r>
        <w:rPr>
          <w:rStyle w:val="VerbatimChar"/>
        </w:rPr>
        <w:t xml:space="preserve">Japan Osaka</w:t>
      </w:r>
      <w:r>
        <w:t xml:space="preserve"> </w:t>
      </w:r>
      <w:r>
        <w:t xml:space="preserve">taught me that nutrition is not a one-size-fits-all discipline; it requires flexibility, creativity, and respect for local traditions.</w:t>
      </w:r>
      <w:r>
        <w:t xml:space="preserve"> </w:t>
      </w:r>
      <w:r>
        <w:t xml:space="preserve">In conclusion, this</w:t>
      </w:r>
      <w:r>
        <w:t xml:space="preserve"> </w:t>
      </w:r>
      <w:r>
        <w:rPr>
          <w:rStyle w:val="VerbatimChar"/>
        </w:rPr>
        <w:t xml:space="preserve">Internship Report</w:t>
      </w:r>
      <w:r>
        <w:t xml:space="preserve"> </w:t>
      </w:r>
      <w:r>
        <w:t xml:space="preserve">affirms that my time as a Dietitian in</w:t>
      </w:r>
      <w:r>
        <w:t xml:space="preserve"> </w:t>
      </w:r>
      <w:r>
        <w:rPr>
          <w:rStyle w:val="VerbatimChar"/>
        </w:rPr>
        <w:t xml:space="preserve">Japan Osaka</w:t>
      </w:r>
      <w:r>
        <w:t xml:space="preserve"> </w:t>
      </w:r>
      <w:r>
        <w:t xml:space="preserve">was instrumental in my professional development. I recommend that future interns consider similar placements in culturally rich regions to broaden their understanding of global nutrition practices. The insights gained here will undoubtedly influence my future career path, inspiring me to advocate for culturally sensitive nutritional education and policy.</w:t>
      </w:r>
    </w:p>
    <w:p>
      <w:pPr>
        <w:pStyle w:val="BodyText"/>
      </w:pPr>
      <w:r>
        <w:br/>
      </w:r>
    </w:p>
    <w:bookmarkEnd w:id="29"/>
    <w:bookmarkStart w:id="30" w:name="references"/>
    <w:p>
      <w:pPr>
        <w:pStyle w:val="Heading2"/>
      </w:pPr>
      <w:r>
        <w:t xml:space="preserve">7. References</w:t>
      </w:r>
    </w:p>
    <w:p>
      <w:pPr>
        <w:pStyle w:val="FirstParagraph"/>
      </w:pPr>
      <w:r>
        <w:br/>
      </w:r>
    </w:p>
    <w:p>
      <w:pPr>
        <w:pStyle w:val="BodyText"/>
      </w:pPr>
      <w:r>
        <w:t xml:space="preserve">1. Ministry of Health, Labour and Welfare Japan. (2023). Dietary Reference Intakes for Japanese People.</w:t>
      </w:r>
      <w:r>
        <w:br/>
      </w:r>
      <w:r>
        <w:br/>
      </w:r>
      <w:r>
        <w:t xml:space="preserve">2. Osaka City Public Health Guidelines on Nutritional Standards.</w:t>
      </w:r>
      <w:r>
        <w:br/>
      </w:r>
      <w:r>
        <w:br/>
      </w:r>
      <w:r>
        <w:t xml:space="preserve">3. Academic Journals on Clinical Dietetics in East Asia.</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Japan Osaka</dc:title>
  <dc:creator/>
  <dc:language>en</dc:language>
  <cp:keywords/>
  <dcterms:created xsi:type="dcterms:W3CDTF">2026-07-29T20:51:16Z</dcterms:created>
  <dcterms:modified xsi:type="dcterms:W3CDTF">2026-07-29T20:51:16Z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