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br/>
      </w:r>
    </w:p>
    <w:p>
      <w:pPr>
        <w:pStyle w:val="BodyText"/>
      </w:pPr>
      <w:r>
        <w:rPr>
          <w:bCs/>
          <w:b/>
        </w:rPr>
        <w:t xml:space="preserve">Clinical Nutrition and Dietetics Practice</w:t>
      </w:r>
    </w:p>
    <w:p>
      <w:pPr>
        <w:pStyle w:val="BodyText"/>
      </w:pPr>
      <w:r>
        <w:br/>
      </w:r>
    </w:p>
    <w:p>
      <w:pPr>
        <w:pStyle w:val="BodyText"/>
      </w:pPr>
      <w:r>
        <w:rPr>
          <w:bCs/>
          <w:b/>
        </w:rPr>
        <w:t xml:space="preserve">Name of Intern:</w:t>
      </w:r>
      <w:r>
        <w:t xml:space="preserve">[Your Name]</w:t>
      </w:r>
    </w:p>
    <w:p>
      <w:pPr>
        <w:pStyle w:val="BodyText"/>
      </w:pPr>
      <w:r>
        <w:t xml:space="preserve">Program: Bachelor in Dietetics and Human Nutrition (BDHN)</w:t>
      </w:r>
    </w:p>
    <w:bookmarkEnd w:id="20"/>
    <w:bookmarkStart w:id="21" w:name="introduction"/>
    <w:p>
      <w:pPr>
        <w:pStyle w:val="Heading2"/>
      </w:pPr>
      <w:r>
        <w:t xml:space="preserve">Introduction</w:t>
      </w:r>
    </w:p>
    <w:p>
      <w:pPr>
        <w:pStyle w:val="FirstParagraph"/>
      </w:pPr>
      <w:r>
        <w:t xml:space="preserve">Nepal, with its diverse geography ranging from the Terai plains to the high Himalayas, presents a unique landscape for nutritional challenges and opportunities. The capital city,</w:t>
      </w:r>
      <w:r>
        <w:t xml:space="preserve"> </w:t>
      </w:r>
      <w:r>
        <w:rPr>
          <w:bCs/>
          <w:b/>
        </w:rPr>
        <w:t xml:space="preserve">Nepal Kathmandu</w:t>
      </w:r>
      <w:r>
        <w:t xml:space="preserve">, serves as the epicenter of healthcare development in the country. As urbanization accelerates within</w:t>
      </w:r>
      <w:r>
        <w:t xml:space="preserve"> </w:t>
      </w:r>
      <w:r>
        <w:rPr>
          <w:bCs/>
          <w:b/>
        </w:rPr>
        <w:t xml:space="preserve">Nepal Kathmandu</w:t>
      </w:r>
      <w:r>
        <w:t xml:space="preserve">, there has been a significant epidemiological transition characterized by a rise in lifestyle-related non-communicable diseases such as diabetes, hypertension, and obesity. Against this backdrop, my internship was conducted to gain hands-on experience in the clinical setting of dietetics. The primary objective of this</w:t>
      </w:r>
      <w:r>
        <w:t xml:space="preserve"> </w:t>
      </w:r>
      <w:r>
        <w:rPr>
          <w:bCs/>
          <w:b/>
        </w:rPr>
        <w:t xml:space="preserve">Internship Report</w:t>
      </w:r>
      <w:r>
        <w:t xml:space="preserve"> </w:t>
      </w:r>
      <w:r>
        <w:t xml:space="preserve">is to document the practical skills acquired, theoretical knowledge applied, and professional insights gained during my tenure as a Dietitian intern within the healthcare systems of Kathmandu. This report outlines the activities undertaken, challenges faced, and recommendations for improving nutritional care delivery in urban Nepal.</w:t>
      </w:r>
    </w:p>
    <w:bookmarkEnd w:id="21"/>
    <w:bookmarkStart w:id="22" w:name="site-description"/>
    <w:p>
      <w:pPr>
        <w:pStyle w:val="Heading2"/>
      </w:pPr>
      <w:r>
        <w:t xml:space="preserve">Site Description</w:t>
      </w:r>
    </w:p>
    <w:p>
      <w:pPr>
        <w:pStyle w:val="FirstParagraph"/>
      </w:pPr>
      <w:r>
        <w:t xml:space="preserve">The internship was carried out at a prominent multi-specialty hospital located in the heart of</w:t>
      </w:r>
      <w:r>
        <w:t xml:space="preserve"> </w:t>
      </w:r>
      <w:r>
        <w:rPr>
          <w:bCs/>
          <w:b/>
        </w:rPr>
        <w:t xml:space="preserve">Nepal Kathmandu</w:t>
      </w:r>
      <w:r>
        <w:t xml:space="preserve">. This facility is recognized for its dedicated Department of Clinical Nutrition and Dietetics. The unit consists of a team comprising senior clinical dietitians, nutrition interns, and support staff. The hospital serves a diverse patient demographic, including government officials, private sector employees, and students from various colleges in the valley. As part of the</w:t>
      </w:r>
      <w:r>
        <w:t xml:space="preserve"> </w:t>
      </w:r>
      <w:r>
        <w:rPr>
          <w:bCs/>
          <w:b/>
        </w:rPr>
        <w:t xml:space="preserve">Dietitian</w:t>
      </w:r>
      <w:r>
        <w:t xml:space="preserve"> </w:t>
      </w:r>
      <w:r>
        <w:t xml:space="preserve">department’s workflow, patients are referred by physicians for nutritional assessment and counseling based on diagnoses such as renal failure, endocrine disorders (thyroid and diabetes), gastrointestinal issues like IBS (Irritable Bowel Syndrome), and post-operative recovery needs. The setting provided an ideal environment to understand the integration of dietetics within conventional medical practice in</w:t>
      </w:r>
      <w:r>
        <w:t xml:space="preserve"> </w:t>
      </w:r>
      <w:r>
        <w:rPr>
          <w:bCs/>
          <w:b/>
        </w:rPr>
        <w:t xml:space="preserve">Nepal Kathmandu</w:t>
      </w:r>
      <w:r>
        <w:t xml:space="preserve">.</w:t>
      </w:r>
    </w:p>
    <w:bookmarkEnd w:id="22"/>
    <w:bookmarkStart w:id="23" w:name="objectives"/>
    <w:p>
      <w:pPr>
        <w:pStyle w:val="Heading2"/>
      </w:pPr>
      <w:r>
        <w:t xml:space="preserve">Objectives of the Internship</w:t>
      </w:r>
    </w:p>
    <w:p>
      <w:pPr>
        <w:pStyle w:val="FirstParagraph"/>
      </w:pPr>
      <w:r>
        <w:t xml:space="preserve">The specific objectives of this internship program were designed to bridge the gap between academic learning and clinical application. Key goals included:</w:t>
      </w:r>
    </w:p>
    <w:p>
      <w:pPr>
        <w:numPr>
          <w:ilvl w:val="0"/>
          <w:numId w:val="1001"/>
        </w:numPr>
        <w:pStyle w:val="Compact"/>
      </w:pPr>
      <w:r>
        <w:t xml:space="preserve">To master the art of comprehensive nutritional assessment, including anthropometric measurements (BMI, waist circumference) and biochemical data interpretation.</w:t>
      </w:r>
    </w:p>
    <w:p>
      <w:pPr>
        <w:numPr>
          <w:ilvl w:val="0"/>
          <w:numId w:val="1001"/>
        </w:numPr>
        <w:pStyle w:val="Compact"/>
      </w:pPr>
      <w:r>
        <w:t xml:space="preserve">To develop competence in creating personalized meal plans that respect the cultural dietary preferences specific to</w:t>
      </w:r>
      <w:r>
        <w:t xml:space="preserve"> </w:t>
      </w:r>
      <w:r>
        <w:rPr>
          <w:bCs/>
          <w:b/>
        </w:rPr>
        <w:t xml:space="preserve">Nepal Kathmandu</w:t>
      </w:r>
      <w:r>
        <w:t xml:space="preserve">, such as the predominance of Dal Bhat (lentil soup and rice) and seasonal vegetables.</w:t>
      </w:r>
    </w:p>
    <w:p>
      <w:pPr>
        <w:numPr>
          <w:ilvl w:val="0"/>
          <w:numId w:val="1001"/>
        </w:numPr>
        <w:pStyle w:val="Compact"/>
      </w:pPr>
      <w:r>
        <w:t xml:space="preserve">To gain experience in conducting group nutrition education sessions for patients with chronic diseases.</w:t>
      </w:r>
    </w:p>
    <w:p>
      <w:pPr>
        <w:numPr>
          <w:ilvl w:val="0"/>
          <w:numId w:val="1001"/>
        </w:numPr>
        <w:pStyle w:val="Compact"/>
      </w:pPr>
      <w:r>
        <w:t xml:space="preserve">To understand the operational dynamics of a dietetics department within a hospital setting in</w:t>
      </w:r>
      <w:r>
        <w:t xml:space="preserve"> </w:t>
      </w:r>
      <w:r>
        <w:rPr>
          <w:bCs/>
          <w:b/>
        </w:rPr>
        <w:t xml:space="preserve">Nepal Kathmandu</w:t>
      </w:r>
      <w:r>
        <w:t xml:space="preserve">.</w:t>
      </w:r>
    </w:p>
    <w:bookmarkEnd w:id="23"/>
    <w:bookmarkStart w:id="27" w:name="activities"/>
    <w:p>
      <w:pPr>
        <w:pStyle w:val="Heading2"/>
      </w:pPr>
      <w:r>
        <w:t xml:space="preserve">Clinical Activities and Responsibilities</w:t>
      </w:r>
    </w:p>
    <w:p>
      <w:pPr>
        <w:pStyle w:val="FirstParagraph"/>
      </w:pPr>
      <w:r>
        <w:t xml:space="preserve">During the course of the internship, I was actively involved in various critical activities under the supervision of senior dietitians. The role of a</w:t>
      </w:r>
      <w:r>
        <w:t xml:space="preserve"> </w:t>
      </w:r>
      <w:r>
        <w:rPr>
          <w:bCs/>
          <w:b/>
        </w:rPr>
        <w:t xml:space="preserve">Dietitian</w:t>
      </w:r>
      <w:r>
        <w:t xml:space="preserve"> </w:t>
      </w:r>
      <w:r>
        <w:t xml:space="preserve">is multifaceted, requiring both technical knowledge and soft skills. Below are the key responsibilities undertaken:</w:t>
      </w:r>
    </w:p>
    <w:p>
      <w:pPr>
        <w:pStyle w:val="BodyText"/>
      </w:pPr>
      <w:r>
        <w:br/>
      </w:r>
    </w:p>
    <w:bookmarkStart w:id="24" w:name="nutritional-screening-and-assessment"/>
    <w:p>
      <w:pPr>
        <w:pStyle w:val="Heading3"/>
      </w:pPr>
      <w:r>
        <w:t xml:space="preserve">4.1 Nutritional Screening and Assessment</w:t>
      </w:r>
    </w:p>
    <w:p>
      <w:pPr>
        <w:pStyle w:val="FirstParagraph"/>
      </w:pPr>
      <w:r>
        <w:t xml:space="preserve">The initial phase involved patient screening upon admission or outpatient consultation. I learned to use standardized tools like NRS-2002 (Nutritional Risk Screening) to identify patients at risk of malnutrition. In the context of</w:t>
      </w:r>
      <w:r>
        <w:t xml:space="preserve"> </w:t>
      </w:r>
      <w:r>
        <w:rPr>
          <w:bCs/>
          <w:b/>
        </w:rPr>
        <w:t xml:space="preserve">Nepal Kathmandu</w:t>
      </w:r>
      <w:r>
        <w:t xml:space="preserve">, where undernutrition coexists with overnutrition, accurate assessment is crucial. I practiced measuring height, weight, and body fat percentages to calculate Body Mass Index (BMI) and assess protein-energy malnutrition.</w:t>
      </w:r>
    </w:p>
    <w:p>
      <w:pPr>
        <w:pStyle w:val="BodyText"/>
      </w:pPr>
      <w:r>
        <w:br/>
      </w:r>
    </w:p>
    <w:bookmarkEnd w:id="24"/>
    <w:bookmarkStart w:id="25" w:name="dietary-prescription-and-counseling"/>
    <w:p>
      <w:pPr>
        <w:pStyle w:val="Heading3"/>
      </w:pPr>
      <w:r>
        <w:t xml:space="preserve">4.2 Dietary Prescription and Counseling</w:t>
      </w:r>
    </w:p>
    <w:p>
      <w:pPr>
        <w:pStyle w:val="FirstParagraph"/>
      </w:pPr>
      <w:r>
        <w:t xml:space="preserve">A significant portion of my time was dedicated to translating medical diagnoses into dietary prescriptions. For diabetic patients, I focused on carbohydrate counting and glycemic index education, utilizing local grains like millet and buckwheat which are gaining popularity in urban</w:t>
      </w:r>
      <w:r>
        <w:t xml:space="preserve"> </w:t>
      </w:r>
      <w:r>
        <w:rPr>
          <w:bCs/>
          <w:b/>
        </w:rPr>
        <w:t xml:space="preserve">Nepal Kathmandu</w:t>
      </w:r>
      <w:r>
        <w:t xml:space="preserve">. For hypertensive patients, I emphasized sodium reduction while ensuring the food remained palatable using indigenous herbs like timur (Szechuan pepper) instead of excessive salt. Counseling required explaining complex nutritional concepts in simple Nepali or English, ensuring patient compliance.</w:t>
      </w:r>
    </w:p>
    <w:p>
      <w:pPr>
        <w:pStyle w:val="BodyText"/>
      </w:pPr>
      <w:r>
        <w:br/>
      </w:r>
    </w:p>
    <w:bookmarkEnd w:id="25"/>
    <w:bookmarkStart w:id="26" w:name="hospital-meal-planning"/>
    <w:p>
      <w:pPr>
        <w:pStyle w:val="Heading3"/>
      </w:pPr>
      <w:r>
        <w:t xml:space="preserve">4.3 Hospital Meal Planning</w:t>
      </w:r>
    </w:p>
    <w:p>
      <w:pPr>
        <w:pStyle w:val="FirstParagraph"/>
      </w:pPr>
      <w:r>
        <w:t xml:space="preserve">I assisted in reviewing and modifying the hospital kitchen menu to ensure it met therapeutic standards. This involved collaborating with chefs to adapt traditional recipes from</w:t>
      </w:r>
      <w:r>
        <w:t xml:space="preserve"> </w:t>
      </w:r>
      <w:r>
        <w:rPr>
          <w:bCs/>
          <w:b/>
        </w:rPr>
        <w:t xml:space="preserve">Nepal Kathmandu</w:t>
      </w:r>
      <w:r>
        <w:t xml:space="preserve">. For instance, adjusting the oil content in vegetable curries or substituting refined flour (maida) with whole wheat flour in breads and pastries served in the cafeteria. This activity highlighted the importance of interdisciplinary collaboration between dietitians and culinary staff.</w:t>
      </w:r>
    </w:p>
    <w:bookmarkEnd w:id="26"/>
    <w:bookmarkEnd w:id="27"/>
    <w:bookmarkStart w:id="28" w:name="challenges"/>
    <w:p>
      <w:pPr>
        <w:pStyle w:val="Heading2"/>
      </w:pPr>
      <w:r>
        <w:t xml:space="preserve">Challenges Faced</w:t>
      </w:r>
    </w:p>
    <w:p>
      <w:pPr>
        <w:pStyle w:val="FirstParagraph"/>
      </w:pPr>
      <w:r>
        <w:t xml:space="preserve">Operating as an intern in a busy urban center like</w:t>
      </w:r>
      <w:r>
        <w:t xml:space="preserve"> </w:t>
      </w:r>
      <w:r>
        <w:rPr>
          <w:bCs/>
          <w:b/>
        </w:rPr>
        <w:t xml:space="preserve">Nepal Kathmandu</w:t>
      </w:r>
      <w:r>
        <w:t xml:space="preserve"> </w:t>
      </w:r>
      <w:r>
        <w:t xml:space="preserve">presented several challenges. First, the sheer volume of patients often limited the time available for one-on-one counseling. Many patients required follow-up sessions that were difficult to schedule due to work commitments typical of city dwellers.</w:t>
      </w:r>
    </w:p>
    <w:p>
      <w:pPr>
        <w:pStyle w:val="BodyText"/>
      </w:pPr>
      <w:r>
        <w:br/>
      </w:r>
    </w:p>
    <w:p>
      <w:pPr>
        <w:pStyle w:val="BodyText"/>
      </w:pPr>
      <w:r>
        <w:t xml:space="preserve">Secondly, there was a persistent challenge regarding patient adherence. Cultural food habits are deeply entrenched in</w:t>
      </w:r>
      <w:r>
        <w:t xml:space="preserve"> </w:t>
      </w:r>
      <w:r>
        <w:rPr>
          <w:bCs/>
          <w:b/>
        </w:rPr>
        <w:t xml:space="preserve">Nepal Kathmandu</w:t>
      </w:r>
      <w:r>
        <w:t xml:space="preserve">. Convincing families that they must reduce the traditional heavy carbohydrate load of Dal Bhat for diabetic patients often met with resistance, as rice is seen as a staple energy source. Educating families rather than just individuals was therefore essential but time-consuming.</w:t>
      </w:r>
    </w:p>
    <w:p>
      <w:pPr>
        <w:pStyle w:val="BodyText"/>
      </w:pPr>
      <w:r>
        <w:br/>
      </w:r>
    </w:p>
    <w:p>
      <w:pPr>
        <w:pStyle w:val="BodyText"/>
      </w:pPr>
      <w:r>
        <w:t xml:space="preserve">Another challenge was the lack of standardized nutritional supplements in some local markets compared to international standards, requiring dietitians to be creative with food-based solutions rather than relying solely on commercial supplements.</w:t>
      </w:r>
    </w:p>
    <w:bookmarkEnd w:id="28"/>
    <w:bookmarkStart w:id="29" w:name="learning"/>
    <w:p>
      <w:pPr>
        <w:pStyle w:val="Heading2"/>
      </w:pPr>
      <w:r>
        <w:t xml:space="preserve">Key Learnings and Skill Development</w:t>
      </w:r>
    </w:p>
    <w:p>
      <w:pPr>
        <w:pStyle w:val="FirstParagraph"/>
      </w:pPr>
      <w:r>
        <w:t xml:space="preserve">This internship significantly enhanced my professional competence as a future</w:t>
      </w:r>
      <w:r>
        <w:t xml:space="preserve"> </w:t>
      </w:r>
      <w:r>
        <w:rPr>
          <w:bCs/>
          <w:b/>
        </w:rPr>
        <w:t xml:space="preserve">Dietitian</w:t>
      </w:r>
      <w:r>
        <w:t xml:space="preserve">. I learned that effective nutrition care is not just about science but also about communication and empathy. Understanding the socio-economic status of patients in</w:t>
      </w:r>
      <w:r>
        <w:t xml:space="preserve"> </w:t>
      </w:r>
      <w:r>
        <w:rPr>
          <w:bCs/>
          <w:b/>
        </w:rPr>
        <w:t xml:space="preserve">Nepal Kathmandu</w:t>
      </w:r>
      <w:r>
        <w:t xml:space="preserve"> </w:t>
      </w:r>
      <w:r>
        <w:t xml:space="preserve">was vital; a meal plan that is theoretically correct but financially unaffordable for the patient is useless.</w:t>
      </w:r>
    </w:p>
    <w:p>
      <w:pPr>
        <w:pStyle w:val="BodyText"/>
      </w:pPr>
      <w:r>
        <w:br/>
      </w:r>
    </w:p>
    <w:p>
      <w:pPr>
        <w:pStyle w:val="BodyText"/>
      </w:pPr>
      <w:r>
        <w:t xml:space="preserve">I developed skills in motivational interviewing techniques, which helped me guide patients toward behavior change rather than imposing strict rules. Furthermore, I gained proficiency in using diet analysis software to calculate nutrient profiles of local Nepali foods, a skill that was often lacking because standard databases do not always include indigenous ingredients common in</w:t>
      </w:r>
      <w:r>
        <w:t xml:space="preserve"> </w:t>
      </w:r>
      <w:r>
        <w:rPr>
          <w:bCs/>
          <w:b/>
        </w:rPr>
        <w:t xml:space="preserve">Nepal Kathmandu</w:t>
      </w:r>
      <w:r>
        <w:t xml:space="preserve">. This necessitated manual calculations and research into local food composition tables.</w:t>
      </w:r>
    </w:p>
    <w:bookmarkEnd w:id="29"/>
    <w:bookmarkStart w:id="30" w:name="conclusion"/>
    <w:p>
      <w:pPr>
        <w:pStyle w:val="Heading2"/>
      </w:pPr>
      <w:r>
        <w:t xml:space="preserve">Conclusion and Recommendations</w:t>
      </w:r>
    </w:p>
    <w:p>
      <w:pPr>
        <w:pStyle w:val="FirstParagraph"/>
      </w:pPr>
      <w:r>
        <w:t xml:space="preserve">In conclusion, this internship report serves as a testament to the rigorous practical training required to become a competent</w:t>
      </w:r>
      <w:r>
        <w:t xml:space="preserve"> </w:t>
      </w:r>
      <w:r>
        <w:rPr>
          <w:bCs/>
          <w:b/>
        </w:rPr>
        <w:t xml:space="preserve">Dietitian</w:t>
      </w:r>
      <w:r>
        <w:t xml:space="preserve">. The experience in</w:t>
      </w:r>
      <w:r>
        <w:t xml:space="preserve"> </w:t>
      </w:r>
      <w:r>
        <w:rPr>
          <w:bCs/>
          <w:b/>
        </w:rPr>
        <w:t xml:space="preserve">Nepal Kathmandu</w:t>
      </w:r>
      <w:r>
        <w:t xml:space="preserve"> </w:t>
      </w:r>
      <w:r>
        <w:t xml:space="preserve">has provided me with invaluable insights into the complexities of clinical nutrition in an urban developing nation. The dual burden of disease—malnutrition among children and lifestyle diseases among adults—requires dietitians to be versatile, culturally sensitive, and innovative.</w:t>
      </w:r>
    </w:p>
    <w:p>
      <w:pPr>
        <w:pStyle w:val="BodyText"/>
      </w:pPr>
      <w:r>
        <w:br/>
      </w:r>
    </w:p>
    <w:p>
      <w:pPr>
        <w:pStyle w:val="BodyText"/>
      </w:pPr>
      <w:r>
        <w:t xml:space="preserve">Based on my observations, I recommend that future internship programs in</w:t>
      </w:r>
      <w:r>
        <w:t xml:space="preserve"> </w:t>
      </w:r>
      <w:r>
        <w:rPr>
          <w:bCs/>
          <w:b/>
        </w:rPr>
        <w:t xml:space="preserve">Nepal Kathmandu</w:t>
      </w:r>
      <w:r>
        <w:t xml:space="preserve"> </w:t>
      </w:r>
      <w:r>
        <w:t xml:space="preserve">include more modules on community-based nutrition interventions. Additionally, hospitals should invest more in digital tools for patient follow-up to overcome the logistical challenges of urban consultations. The role of the</w:t>
      </w:r>
      <w:r>
        <w:t xml:space="preserve"> </w:t>
      </w:r>
      <w:r>
        <w:rPr>
          <w:bCs/>
          <w:b/>
        </w:rPr>
        <w:t xml:space="preserve">Dietitian</w:t>
      </w:r>
      <w:r>
        <w:t xml:space="preserve"> </w:t>
      </w:r>
      <w:r>
        <w:t xml:space="preserve">is evolving, and continuous professional development is essential to meet the health needs of the population in</w:t>
      </w:r>
      <w:r>
        <w:t xml:space="preserve"> </w:t>
      </w:r>
      <w:r>
        <w:rPr>
          <w:bCs/>
          <w:b/>
        </w:rPr>
        <w:t xml:space="preserve">Nepal Kathmandu</w:t>
      </w:r>
      <w:r>
        <w:t xml:space="preserve">. I am grateful for the mentorship received during this period, which has prepared me to contribute meaningfully to the field of clinical nutrition.</w:t>
      </w:r>
    </w:p>
    <w:p>
      <w:pPr>
        <w:pStyle w:val="BodyText"/>
      </w:pPr>
      <w:r>
        <w:rPr>
          <w:iCs/>
          <w:i/>
        </w:rPr>
        <w:t xml:space="preserve">This document is confidential and intended for academic evaluation purposes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Nepal Kathmandu</dc:title>
  <dc:creator/>
  <dc:language>en</dc:language>
  <cp:keywords/>
  <dcterms:created xsi:type="dcterms:W3CDTF">2026-07-29T06:57:46Z</dcterms:created>
  <dcterms:modified xsi:type="dcterms:W3CDTF">2026-07-29T06:57:46Z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