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21" w:name="dietitian-internship-report"/>
    <w:p>
      <w:pPr>
        <w:pStyle w:val="Heading1"/>
      </w:pPr>
      <w:r>
        <w:t xml:space="preserve">Dietitian Internship Report</w:t>
      </w:r>
    </w:p>
    <w:p>
      <w:pPr>
        <w:pStyle w:val="FirstParagraph"/>
      </w:pPr>
      <w:r>
        <w:br/>
      </w:r>
    </w:p>
    <w:bookmarkStart w:id="20" w:name="fundamental-analysis"/>
    <w:p>
      <w:pPr>
        <w:pStyle w:val="Heading2"/>
      </w:pPr>
      <w:r>
        <w:rPr>
          <w:bCs/>
          <w:b/>
        </w:rPr>
        <w:t xml:space="preserve">Fundamental Analysis: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Dietitian in New Zealand Auckland</dc:title>
  <dc:creator/>
  <dc:language>en</dc:language>
  <cp:keywords/>
  <dcterms:created xsi:type="dcterms:W3CDTF">2026-09-27T22:05:59Z</dcterms:created>
  <dcterms:modified xsi:type="dcterms:W3CDTF">2026-09-27T22:05:59Z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