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3e54f318abbe130b140332dc3afe5af9247fb5"/>
    <w:p>
      <w:pPr>
        <w:pStyle w:val="Heading1"/>
      </w:pPr>
      <w:r>
        <w:t xml:space="preserve">Inernship Report: Professional Training of a Dietitian in Russia, Saint Petersburg</w:t>
      </w:r>
    </w:p>
    <w:p>
      <w:pPr>
        <w:pStyle w:val="FirstParagraph"/>
      </w:pPr>
      <w:r>
        <w:br/>
      </w:r>
      <w:r>
        <w:rPr>
          <w:bCs/>
          <w:b/>
        </w:rPr>
        <w:t xml:space="preserve">Name:</w:t>
      </w:r>
      <w:r>
        <w:t xml:space="preserve"> </w:t>
      </w:r>
      <w:r>
        <w:t xml:space="preserve">[Your Name]</w:t>
      </w:r>
      <w:r>
        <w:br/>
      </w:r>
      <w:r>
        <w:rPr>
          <w:bCs/>
          <w:b/>
        </w:rPr>
        <w:t xml:space="preserve">Institution:</w:t>
      </w:r>
      <w:r>
        <w:rPr>
          <w:bCs/>
          <w:b/>
        </w:rPr>
        <w:t xml:space="preserve"> </w:t>
      </w:r>
      <w:r>
        <w:rPr>
          <w:bCs/>
          <w:b/>
          <w:bCs/>
          <w:b/>
        </w:rPr>
        <w:t xml:space="preserve">Supervisor:</w:t>
      </w:r>
      <w:r>
        <w:rPr>
          <w:bCs/>
          <w:b/>
        </w:rPr>
        <w:t xml:space="preserve"> </w:t>
      </w:r>
      <w:r>
        <w:rPr>
          <w:bCs/>
          <w:b/>
        </w:rPr>
        <w:t xml:space="preserve">Dr. Ivan Petrov, Chief Nutritionist at St. Petersburg Clinical Hospital No. 40</w:t>
      </w:r>
      <w:r>
        <w:br/>
      </w:r>
      <w:r>
        <w:rPr>
          <w:bCs/>
          <w:b/>
          <w:bCs/>
          <w:b/>
        </w:rPr>
        <w:t xml:space="preserve">Dates of Internship</w:t>
      </w:r>
      <w:r>
        <w:rPr>
          <w:bCs/>
          <w:b/>
        </w:rPr>
        <w:t xml:space="preserve">: January 15, 2023 – June 15, 2023</w:t>
      </w:r>
      <w:r>
        <w:br/>
      </w:r>
      <w:r>
        <w:rPr>
          <w:bCs/>
          <w:b/>
          <w:bCs/>
          <w:b/>
        </w:rPr>
        <w:t xml:space="preserve">Location</w:t>
      </w:r>
      <w:r>
        <w:rPr>
          <w:bCs/>
          <w:b/>
        </w:rPr>
        <w:t xml:space="preserve">: Saint Petersburg Russia</w:t>
      </w:r>
    </w:p>
    <w:bookmarkEnd w:id="20"/>
    <w:bookmarkStart w:id="21" w:name="X4cd83ee8bdbf2acde034cd6551698b7161020ed"/>
    <w:p>
      <w:pPr>
        <w:pStyle w:val="Heading1"/>
      </w:pPr>
      <w:r>
        <w:t xml:space="preserve">Introduction and Overview of the Russian Healthcare Context in St. Petersburg</w:t>
      </w:r>
    </w:p>
    <w:p>
      <w:pPr>
        <w:pStyle w:val="FirstParagraph"/>
      </w:pPr>
      <w:r>
        <w:t xml:space="preserve">The purpose of this internship report is to detail the professional experiences gained during a six-month intensive training period as a Dietitian in Saint Petersburg, Russia. This period was designed to bridge theoretical knowledge with practical application within one of the most culturally rich and medically advanced cities in Eastern Europe. St. Petersburg has long been recognized as the cultural capital of Russia, but it also serves as a critical hub for medical research and public health initiatives. Understanding the unique dietary landscape, healthcare infrastructure, and nutritional challenges specific to this region was central to my professional development.</w:t>
      </w:r>
    </w:p>
    <w:p>
      <w:pPr>
        <w:pStyle w:val="BodyText"/>
      </w:pPr>
      <w:r>
        <w:t xml:space="preserve">Russia presents a complex environment for nutritionists due to its vast geographical diversity, extreme climatic conditions particularly during the long winters in Saint Petersburg, and a rapid transition from Soviet-era food systems to modern globalized markets. In St. Petersburg specifically, the population faces distinct health challenges including high rates of cardiovascular diseases metabolic syndrome and obesity which are directly linked to traditional dietary habits mixed with increasing consumption of processed foods. My role as an intern was situated within this complex framework requiring adaptability cultural sensitivity and a deep understanding of biochemistry human physiology and public health policy.</w:t>
      </w:r>
    </w:p>
    <w:bookmarkEnd w:id="21"/>
    <w:bookmarkStart w:id="22" w:name="objectives-of-the-internship"/>
    <w:p>
      <w:pPr>
        <w:pStyle w:val="Heading1"/>
      </w:pPr>
      <w:r>
        <w:t xml:space="preserve">Objectives of the Internship</w:t>
      </w:r>
    </w:p>
    <w:p>
      <w:pPr>
        <w:pStyle w:val="FirstParagraph"/>
      </w:pPr>
      <w:r>
        <w:t xml:space="preserve">The primary objectives assigned to me for this internship were multifaceted:</w:t>
      </w:r>
    </w:p>
    <w:p>
      <w:pPr>
        <w:numPr>
          <w:ilvl w:val="0"/>
          <w:numId w:val="1001"/>
        </w:numPr>
        <w:pStyle w:val="Compact"/>
      </w:pPr>
      <w:r>
        <w:t xml:space="preserve">To apply clinical nutrition theories in real-world patient care settings within Russian hospitals and outpatient clinics.</w:t>
      </w:r>
    </w:p>
    <w:p>
      <w:pPr>
        <w:numPr>
          <w:ilvl w:val="0"/>
          <w:numId w:val="1001"/>
        </w:numPr>
        <w:pStyle w:val="Compact"/>
      </w:pPr>
      <w:r>
        <w:t xml:space="preserve">To understand the regulatory framework governing dietetics practice in Russia including the Ministry of Health standards.</w:t>
      </w:r>
    </w:p>
    <w:p>
      <w:pPr>
        <w:numPr>
          <w:ilvl w:val="0"/>
          <w:numId w:val="1001"/>
        </w:numPr>
        <w:pStyle w:val="Compact"/>
      </w:pPr>
      <w:r>
        <w:t xml:space="preserve">To develop skills in creating culturally appropriate meal plans that respect local culinary traditions while promoting health.</w:t>
      </w:r>
    </w:p>
    <w:bookmarkEnd w:id="22"/>
    <w:bookmarkStart w:id="25" w:name="Xd93764e3d2c3cf3ba52ddf810f7ceb72c033380"/>
    <w:p>
      <w:pPr>
        <w:pStyle w:val="Heading1"/>
      </w:pPr>
      <w:r>
        <w:t xml:space="preserve">Daily Activities and Clinical Responsibilities</w:t>
      </w:r>
    </w:p>
    <w:p>
      <w:pPr>
        <w:pStyle w:val="FirstParagraph"/>
      </w:pPr>
      <w:r>
        <w:t xml:space="preserve">The internship was divided between two major institutions: the St. Petersburg Clinical Hospital No. 40 focused on internal medicine and cardiology, and the "Nutrition Institute" of St. Petersburg State University which handled pediatric nutrition and public health research.</w:t>
      </w:r>
    </w:p>
    <w:bookmarkStart w:id="23" w:name="clinical-nutrition-in-adult-medicine"/>
    <w:p>
      <w:pPr>
        <w:pStyle w:val="Heading2"/>
      </w:pPr>
      <w:r>
        <w:t xml:space="preserve">Clinical Nutrition in Adult Medicine</w:t>
      </w:r>
    </w:p>
    <w:p>
      <w:pPr>
        <w:pStyle w:val="FirstParagraph"/>
      </w:pPr>
      <w:r>
        <w:t xml:space="preserve">In the clinical hospital setting my daily routine began with reviewing patient charts to assess nutritional status using tools such as BMI calculation body composition analysis and blood work evaluation including lipid profiles glucose levels and inflammatory markers. I assisted senior dietitians in formulating therapeutic diets for patients suffering from type 2 diabetes hypertension gastric ulcers and renal failure.</w:t>
      </w:r>
    </w:p>
    <w:p>
      <w:pPr>
        <w:pStyle w:val="BodyText"/>
      </w:pPr>
      <w:r>
        <w:t xml:space="preserve">A significant portion of my time was spent educating patients about dietary modifications. For instance many patients were resistant to reducing salt intake a common staple in Russian cuisine particularly among the elderly population. I developed educational materials in Russian explaining the link between sodium consumption and hypertension utilizing visual aids that depicted traditional dishes like borscht blini and pelmeni alongside healthier alternatives.</w:t>
      </w:r>
    </w:p>
    <w:bookmarkEnd w:id="23"/>
    <w:bookmarkStart w:id="24" w:name="pediatric-nutrition-and-public-health"/>
    <w:p>
      <w:pPr>
        <w:pStyle w:val="Heading2"/>
      </w:pPr>
      <w:r>
        <w:t xml:space="preserve">Pediatric Nutrition and Public Health</w:t>
      </w:r>
    </w:p>
    <w:p>
      <w:pPr>
        <w:pStyle w:val="FirstParagraph"/>
      </w:pPr>
      <w:r>
        <w:t xml:space="preserve">At the Nutrition Institute my focus shifted towards pediatric populations and preventive care. I participated in community outreach programs aimed at combating childhood obesity in Saint Petersburg schools. We conducted workshops for parents focusing on balanced breakfasts after-school snacks and the importance of vitamin D supplementation given the limited sunlight exposure during winter months a critical health consideration for residents of St. Petersburg.</w:t>
      </w:r>
    </w:p>
    <w:bookmarkEnd w:id="24"/>
    <w:bookmarkEnd w:id="25"/>
    <w:bookmarkStart w:id="26" w:name="X004d22222c08184048ae14da25209608386dc21"/>
    <w:p>
      <w:pPr>
        <w:pStyle w:val="Heading1"/>
      </w:pPr>
      <w:r>
        <w:t xml:space="preserve">Cultural Adaptations and Local Dietary Challenges</w:t>
      </w:r>
    </w:p>
    <w:p>
      <w:pPr>
        <w:pStyle w:val="FirstParagraph"/>
      </w:pPr>
      <w:r>
        <w:t xml:space="preserve">One of the most challenging yet rewarding aspects of this internship was adapting global dietary guidelines to fit local realities. Russian cuisine is calorie-dense often relying on fats dairy products and carbohydrates. As a dietitian it was crucial not to dismiss these traditions but rather to modify them.</w:t>
      </w:r>
    </w:p>
    <w:p>
      <w:pPr>
        <w:pStyle w:val="BodyText"/>
      </w:pPr>
      <w:r>
        <w:rPr>
          <w:bCs/>
          <w:b/>
        </w:rPr>
        <w:t xml:space="preserve">The Winter Factor:</w:t>
      </w:r>
      <w:r>
        <w:t xml:space="preserve"> </w:t>
      </w:r>
      <w:r>
        <w:t xml:space="preserve">In Saint Petersburg winters can last from November through March with temperatures often dropping below freezing. This leads to increased caloric needs for warmth and potential vitamin deficiencies particularly Vitamin D which is synthesized through sunlight exposure. My interventions included recommending fortified foods supplement protocols and indoor physical activity plans.</w:t>
      </w:r>
    </w:p>
    <w:p>
      <w:pPr>
        <w:pStyle w:val="BodyText"/>
      </w:pPr>
      <w:r>
        <w:rPr>
          <w:bCs/>
          <w:b/>
        </w:rPr>
        <w:t xml:space="preserve">Traditional Foods:</w:t>
      </w:r>
      <w:r>
        <w:t xml:space="preserve"> </w:t>
      </w:r>
      <w:r>
        <w:t xml:space="preserve">I learned to work with staples like buckwheat (grechka) which is actually a highly nutritious pseudo-cereal rich in protein and fiber. Instead of discouraging its consumption I educated patients on healthy preparation methods such as cooking without excessive butter or sour cream. Similarly for soups like shchi or ukha I suggested leaner cuts of meat and more vegetable volume.</w:t>
      </w:r>
    </w:p>
    <w:p>
      <w:pPr>
        <w:pStyle w:val="BodyText"/>
      </w:pPr>
      <w:r>
        <w:rPr>
          <w:bCs/>
          <w:b/>
        </w:rPr>
        <w:t xml:space="preserve">Sugar Consumption:</w:t>
      </w:r>
      <w:r>
        <w:t xml:space="preserve"> </w:t>
      </w:r>
      <w:r>
        <w:t xml:space="preserve">There is a high cultural acceptance of sweets tea drinking with jam and pastries. I implemented strategies such as portion control techniques healthy substitutions using stevia or fruit purees in baking and gradual reduction plans to help patients lower their overall sugar intake without feeling deprived.</w:t>
      </w:r>
    </w:p>
    <w:bookmarkEnd w:id="26"/>
    <w:bookmarkStart w:id="27" w:name="interdisciplinary-collaboration"/>
    <w:p>
      <w:pPr>
        <w:pStyle w:val="Heading1"/>
      </w:pPr>
      <w:r>
        <w:t xml:space="preserve">Interdisciplinary Collaboration</w:t>
      </w:r>
    </w:p>
    <w:p>
      <w:pPr>
        <w:pStyle w:val="FirstParagraph"/>
      </w:pPr>
      <w:r>
        <w:t xml:space="preserve">Dietetics does not operate in a vacuum. Throughout the internship I collaborated closely with:</w:t>
      </w:r>
    </w:p>
    <w:p>
      <w:pPr>
        <w:numPr>
          <w:ilvl w:val="0"/>
          <w:numId w:val="1002"/>
        </w:numPr>
        <w:pStyle w:val="Compact"/>
      </w:pPr>
      <w:r>
        <w:rPr>
          <w:bCs/>
          <w:b/>
        </w:rPr>
        <w:t xml:space="preserve">Physicians:</w:t>
      </w:r>
    </w:p>
    <w:p>
      <w:pPr>
        <w:numPr>
          <w:ilvl w:val="0"/>
          <w:numId w:val="1002"/>
        </w:numPr>
        <w:pStyle w:val="Compact"/>
      </w:pPr>
      <w:r>
        <w:rPr>
          <w:bCs/>
          <w:b/>
        </w:rPr>
        <w:t xml:space="preserve">Nurses:</w:t>
      </w:r>
    </w:p>
    <w:p>
      <w:pPr>
        <w:numPr>
          <w:ilvl w:val="0"/>
          <w:numId w:val="1002"/>
        </w:numPr>
        <w:pStyle w:val="Compact"/>
      </w:pPr>
      <w:r>
        <w:rPr>
          <w:bCs/>
          <w:b/>
        </w:rPr>
        <w:t xml:space="preserve">Psychologists:</w:t>
      </w:r>
    </w:p>
    <w:bookmarkEnd w:id="27"/>
    <w:bookmarkStart w:id="28" w:name="Xc7f02c1ad380df8d9a5bee94ef40da12f47ddd2"/>
    <w:p>
      <w:pPr>
        <w:pStyle w:val="Heading1"/>
      </w:pPr>
      <w:r>
        <w:t xml:space="preserve">Skill Development and Professional Growth</w:t>
      </w:r>
    </w:p>
    <w:p>
      <w:pPr>
        <w:pStyle w:val="FirstParagraph"/>
      </w:pPr>
      <w:r>
        <w:t xml:space="preserve">This internship significantly enhanced my technical skills including:</w:t>
      </w:r>
    </w:p>
    <w:p>
      <w:pPr>
        <w:numPr>
          <w:ilvl w:val="0"/>
          <w:numId w:val="1003"/>
        </w:numPr>
        <w:pStyle w:val="Compact"/>
      </w:pPr>
      <w:r>
        <w:rPr>
          <w:bCs/>
          <w:b/>
        </w:rPr>
        <w:t xml:space="preserve">Nutritional Assessment:</w:t>
      </w:r>
    </w:p>
    <w:p>
      <w:pPr>
        <w:numPr>
          <w:ilvl w:val="0"/>
          <w:numId w:val="1003"/>
        </w:numPr>
        <w:pStyle w:val="Compact"/>
      </w:pPr>
      <w:r>
        <w:rPr>
          <w:bCs/>
          <w:b/>
        </w:rPr>
        <w:t xml:space="preserve">Counseling Techniques:</w:t>
      </w:r>
    </w:p>
    <w:p>
      <w:pPr>
        <w:numPr>
          <w:ilvl w:val="0"/>
          <w:numId w:val="1003"/>
        </w:numPr>
        <w:pStyle w:val="Compact"/>
      </w:pPr>
      <w:r>
        <w:rPr>
          <w:bCs/>
          <w:b/>
        </w:rPr>
        <w:t xml:space="preserve">Research Skills:</w:t>
      </w:r>
    </w:p>
    <w:bookmarkEnd w:id="28"/>
    <w:bookmarkStart w:id="29" w:name="critical-analysis-and-observations"/>
    <w:p>
      <w:pPr>
        <w:pStyle w:val="Heading1"/>
      </w:pPr>
      <w:r>
        <w:t xml:space="preserve">Critical Analysis and Observations</w:t>
      </w:r>
    </w:p>
    <w:p>
      <w:pPr>
        <w:pStyle w:val="FirstParagraph"/>
      </w:pPr>
      <w:r>
        <w:t xml:space="preserve">The healthcare system in Saint Petersburg shows strengths in acute care but faces challenges in preventive nutrition education. There is a growing awareness of healthy eating however access to fresh produce can be variable outside the city center and economic disparities mean that healthy food options are not always affordable for lower-income families. Furthermore there is a need for more standardized dietary guidelines specific to regional populations rather than relying solely on generic national recommendations.</w:t>
      </w:r>
    </w:p>
    <w:bookmarkEnd w:id="29"/>
    <w:bookmarkStart w:id="30" w:name="conclusion"/>
    <w:p>
      <w:pPr>
        <w:pStyle w:val="Heading1"/>
      </w:pPr>
      <w:r>
        <w:t xml:space="preserve">Conclusion</w:t>
      </w:r>
    </w:p>
    <w:p>
      <w:pPr>
        <w:pStyle w:val="FirstParagraph"/>
      </w:pPr>
      <w:r>
        <w:t xml:space="preserve">In conclusion, my internship as a Dietitian in Saint Petersburg Russia was an invaluable experience that expanded my clinical competence and cultural awareness. It highlighted the importance of context-specific nutritional interventions considering the unique environmental socioeconomic and cultural factors present in this historic city. The challenges I faced such as adapting to local dietary habits managing patient resistance and navigating systemic constraints provided a robust foundation for my future career. I leave this program with a deeper respect for the complexity of nutrition science and a commitment to advocating for equitable access to healthy eating resources in all communities.</w:t>
      </w:r>
    </w:p>
    <w:p>
      <w:pPr>
        <w:pStyle w:val="BodyText"/>
      </w:pPr>
      <w:r>
        <w:t xml:space="preserve">I am grateful to the staff at St. Petersburg Clinical Hospital No. 40 and the Nutrition Institute at St. Petersburg State University for their mentorship support and guidance during this transformative period.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2026-07-29T21:10:43Z</dcterms:created>
  <dcterms:modified xsi:type="dcterms:W3CDTF">2026-07-29T21:10:43Z</dcterms:modified>
</cp:coreProperties>
</file>

<file path=docProps/custom.xml><?xml version="1.0" encoding="utf-8"?>
<Properties xmlns="http://schemas.openxmlformats.org/officeDocument/2006/custom-properties" xmlns:vt="http://schemas.openxmlformats.org/officeDocument/2006/docPropsVTypes"/>
</file>