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Internship</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Degree:</w:t>
      </w:r>
      <w:r>
        <w:t xml:space="preserve">Bachelor of Nutrition and Dietetics</w:t>
      </w:r>
      <w:r>
        <w:br/>
      </w:r>
    </w:p>
    <w:p>
      <w:pPr>
        <w:pStyle w:val="BodyText"/>
      </w:pPr>
      <w:r>
        <w:t xml:space="preserve">Institution:[Name of University]</w:t>
      </w:r>
      <w:r>
        <w:br/>
      </w:r>
      <w:r>
        <w:rPr>
          <w:bCs/>
          <w:b/>
        </w:rPr>
        <w:t xml:space="preserve">Date:</w:t>
      </w:r>
      <w:r>
        <w:t xml:space="preserve"> </w:t>
      </w:r>
      <w:r>
        <w:t xml:space="preserve">[Insert Date]</w:t>
      </w:r>
    </w:p>
    <w:bookmarkEnd w:id="20"/>
    <w:bookmarkStart w:id="21" w:name="introduction"/>
    <w:p>
      <w:pPr>
        <w:pStyle w:val="Heading2"/>
      </w:pPr>
      <w:r>
        <w:t xml:space="preserve">1. Introduction</w:t>
      </w:r>
    </w:p>
    <w:p>
      <w:pPr>
        <w:pStyle w:val="FirstParagraph"/>
      </w:pPr>
      <w:r>
        <w:t xml:space="preserve">This Internship Report serves as a comprehensive documentation of the practical training period undertaken by this student to fulfill the requirements for a degree in Nutrition and Dietetics. The primary objective of this report is to reflect on the skills acquired, theoretical knowledge applied, and professional insights gained during the internship placement. The context of this report is specifically centered around</w:t>
      </w:r>
      <w:r>
        <w:t xml:space="preserve"> </w:t>
      </w:r>
      <w:r>
        <w:rPr>
          <w:bCs/>
          <w:b/>
        </w:rPr>
        <w:t xml:space="preserve">Saudi Arabia Riyadh</w:t>
      </w:r>
      <w:r>
        <w:t xml:space="preserve">, a region that has undergone significant transformation in its healthcare sector over the past decade.</w:t>
      </w:r>
    </w:p>
    <w:p>
      <w:pPr>
        <w:pStyle w:val="BodyText"/>
      </w:pPr>
      <w:r>
        <w:t xml:space="preserve">The healthcare landscape in</w:t>
      </w:r>
      <w:r>
        <w:t xml:space="preserve"> </w:t>
      </w:r>
      <w:r>
        <w:rPr>
          <w:bCs/>
          <w:b/>
        </w:rPr>
        <w:t xml:space="preserve">Saudi Arabia Riyadh</w:t>
      </w:r>
      <w:r>
        <w:t xml:space="preserve"> </w:t>
      </w:r>
      <w:r>
        <w:t xml:space="preserve">is currently undergoing a robust evolution under the umbrella of Saudi Vision 2030. A major pillar of this vision is enhancing public health and reducing the prevalence of non-communicable diseases, such as obesity, diabetes, and cardiovascular conditions. As a</w:t>
      </w:r>
      <w:r>
        <w:t xml:space="preserve"> </w:t>
      </w:r>
      <w:r>
        <w:rPr>
          <w:bCs/>
          <w:b/>
        </w:rPr>
        <w:t xml:space="preserve">Dietitian</w:t>
      </w:r>
      <w:r>
        <w:t xml:space="preserve">, this internship provided a unique opportunity to observe how national health goals are translated into clinical practice at the local level in the capital city. The report details the operational dynamics of healthcare facilities in</w:t>
      </w:r>
      <w:r>
        <w:t xml:space="preserve"> </w:t>
      </w:r>
      <w:r>
        <w:rPr>
          <w:bCs/>
          <w:b/>
        </w:rPr>
        <w:t xml:space="preserve">Saudi Arabia Riyadh</w:t>
      </w:r>
      <w:r>
        <w:t xml:space="preserve"> </w:t>
      </w:r>
      <w:r>
        <w:t xml:space="preserve">and outlines how modern nutritional therapy is being integrated into patient care protocols.</w:t>
      </w:r>
    </w:p>
    <w:bookmarkEnd w:id="21"/>
    <w:bookmarkStart w:id="22" w:name="overview-of-placement-and-context"/>
    <w:p>
      <w:pPr>
        <w:pStyle w:val="Heading2"/>
      </w:pPr>
      <w:r>
        <w:t xml:space="preserve">2. Overview of Placement and Context</w:t>
      </w:r>
    </w:p>
    <w:p>
      <w:pPr>
        <w:pStyle w:val="FirstParagraph"/>
      </w:pPr>
      <w:r>
        <w:t xml:space="preserve">The internship was conducted at a leading tertiary care hospital located in the heart of Riyadh. The facility serves a diverse demographic, reflecting the multicultural nature of</w:t>
      </w:r>
      <w:r>
        <w:t xml:space="preserve"> </w:t>
      </w:r>
      <w:r>
        <w:rPr>
          <w:bCs/>
          <w:b/>
        </w:rPr>
        <w:t xml:space="preserve">Saudi Arabia Riyadh</w:t>
      </w:r>
      <w:r>
        <w:t xml:space="preserve">. As an intern, I was assigned to the Clinical Nutrition Department, working under the supervision of senior registered dietitians and multidisciplinary medical teams.</w:t>
      </w:r>
    </w:p>
    <w:p>
      <w:pPr>
        <w:pStyle w:val="BodyText"/>
      </w:pPr>
      <w:r>
        <w:t xml:space="preserve">The role of a modern</w:t>
      </w:r>
      <w:r>
        <w:t xml:space="preserve"> </w:t>
      </w:r>
      <w:r>
        <w:rPr>
          <w:bCs/>
          <w:b/>
        </w:rPr>
        <w:t xml:space="preserve">Dietitian</w:t>
      </w:r>
      <w:r>
        <w:t xml:space="preserve"> </w:t>
      </w:r>
      <w:r>
        <w:t xml:space="preserve">in this setting extends beyond simple meal planning. It involves complex nutritional assessments, therapeutic diets for chronic disease management, and patient education. The environment in Riyadh is fast-paced, requiring dietitians to manage high patient volumes while maintaining the highest standards of care. Furthermore, the cultural context of</w:t>
      </w:r>
      <w:r>
        <w:t xml:space="preserve"> </w:t>
      </w:r>
      <w:r>
        <w:rPr>
          <w:bCs/>
          <w:b/>
        </w:rPr>
        <w:t xml:space="preserve">Saudi Arabia Riyadh</w:t>
      </w:r>
      <w:r>
        <w:t xml:space="preserve"> </w:t>
      </w:r>
      <w:r>
        <w:t xml:space="preserve">plays a pivotal role in dietary interventions. Traditional Saudi cuisine is rich and flavorful but often high in sugars and fats, which presents specific challenges for nutritionists working to promote healthier lifestyle choices within local communities.</w:t>
      </w:r>
    </w:p>
    <w:bookmarkEnd w:id="22"/>
    <w:bookmarkStart w:id="26" w:name="key-responsibilities-and-activities"/>
    <w:p>
      <w:pPr>
        <w:pStyle w:val="Heading2"/>
      </w:pPr>
      <w:r>
        <w:t xml:space="preserve">3. Key Responsibilities and Activities</w:t>
      </w:r>
    </w:p>
    <w:bookmarkStart w:id="23" w:name="nutritional-assessment"/>
    <w:p>
      <w:pPr>
        <w:pStyle w:val="Heading3"/>
      </w:pPr>
      <w:r>
        <w:t xml:space="preserve">3.1 Nutritional Assessment</w:t>
      </w:r>
    </w:p>
    <w:p>
      <w:pPr>
        <w:pStyle w:val="FirstParagraph"/>
      </w:pPr>
      <w:r>
        <w:t xml:space="preserve">A significant portion of the internship involved conducting initial nutritional screenings for admitted patients. Utilizing standardized tools such as MUST (Malnutrition Universal Screening Tool) and subjectively global assessment methods, I learned to identify patients at risk of malnutrition or those requiring specialized dietary support. In the context of</w:t>
      </w:r>
      <w:r>
        <w:t xml:space="preserve"> </w:t>
      </w:r>
      <w:r>
        <w:rPr>
          <w:bCs/>
          <w:b/>
        </w:rPr>
        <w:t xml:space="preserve">Saudi Arabia Riyadh</w:t>
      </w:r>
      <w:r>
        <w:t xml:space="preserve">, where diabetes rates are high, identifying glycemic control needs was a frequent task.</w:t>
      </w:r>
    </w:p>
    <w:bookmarkEnd w:id="23"/>
    <w:bookmarkStart w:id="24" w:name="clinical-interventions-and-meal-planning"/>
    <w:p>
      <w:pPr>
        <w:pStyle w:val="Heading3"/>
      </w:pPr>
      <w:r>
        <w:t xml:space="preserve">3.2 Clinical Interventions and Meal Planning</w:t>
      </w:r>
    </w:p>
    <w:p>
      <w:pPr>
        <w:pStyle w:val="FirstParagraph"/>
      </w:pPr>
      <w:r>
        <w:t xml:space="preserve">I assisted in designing therapeutic meal plans tailored to specific medical conditions, including renal failure, gastroenterology disorders, and post-operative recovery. A critical learning point was adapting these clinical guidelines to the culinary preferences of patients in</w:t>
      </w:r>
      <w:r>
        <w:t xml:space="preserve"> </w:t>
      </w:r>
      <w:r>
        <w:rPr>
          <w:bCs/>
          <w:b/>
        </w:rPr>
        <w:t xml:space="preserve">Saudi Arabia Riyadh</w:t>
      </w:r>
      <w:r>
        <w:t xml:space="preserve">. For instance, modifying traditional dishes like Kabsa or Mandi to be heart-healthy without compromising cultural acceptability was a crucial skill developed during this period. This adaptability is essential for any</w:t>
      </w:r>
      <w:r>
        <w:t xml:space="preserve"> </w:t>
      </w:r>
      <w:r>
        <w:rPr>
          <w:bCs/>
          <w:b/>
        </w:rPr>
        <w:t xml:space="preserve">Dietitian</w:t>
      </w:r>
      <w:r>
        <w:t xml:space="preserve"> </w:t>
      </w:r>
      <w:r>
        <w:t xml:space="preserve">aiming for compliance and patient satisfaction.</w:t>
      </w:r>
    </w:p>
    <w:bookmarkEnd w:id="24"/>
    <w:bookmarkStart w:id="25" w:name="patient-education-and-counseling"/>
    <w:p>
      <w:pPr>
        <w:pStyle w:val="Heading3"/>
      </w:pPr>
      <w:r>
        <w:t xml:space="preserve">3.3 Patient Education and Counseling</w:t>
      </w:r>
    </w:p>
    <w:p>
      <w:pPr>
        <w:pStyle w:val="FirstParagraph"/>
      </w:pPr>
      <w:r>
        <w:t xml:space="preserve">Educating patients on lifestyle modifications was perhaps the most rewarding aspect of the internship. In a society like that of</w:t>
      </w:r>
      <w:r>
        <w:t xml:space="preserve"> </w:t>
      </w:r>
      <w:r>
        <w:rPr>
          <w:bCs/>
          <w:b/>
        </w:rPr>
        <w:t xml:space="preserve">Saudi Arabia Riyadh</w:t>
      </w:r>
      <w:r>
        <w:t xml:space="preserve">, where sedentary lifestyles are increasingly common due to urbanization, behavioral change counseling is vital. I participated in workshops and one-on-one sessions aimed at educating patients about portion control, reading food labels, and understanding the impact of sugar consumption on health.</w:t>
      </w:r>
    </w:p>
    <w:bookmarkEnd w:id="25"/>
    <w:bookmarkEnd w:id="26"/>
    <w:bookmarkStart w:id="27" w:name="challenges-faced"/>
    <w:p>
      <w:pPr>
        <w:pStyle w:val="Heading2"/>
      </w:pPr>
      <w:r>
        <w:t xml:space="preserve">4. Challenges Faced</w:t>
      </w:r>
    </w:p>
    <w:p>
      <w:pPr>
        <w:pStyle w:val="FirstParagraph"/>
      </w:pPr>
      <w:r>
        <w:t xml:space="preserve">The internship was not without its challenges. One major hurdle was navigating the cultural nuances of dietary habits in</w:t>
      </w:r>
      <w:r>
        <w:t xml:space="preserve"> </w:t>
      </w:r>
      <w:r>
        <w:rPr>
          <w:bCs/>
          <w:b/>
        </w:rPr>
        <w:t xml:space="preserve">Saudi Arabia Riyadh</w:t>
      </w:r>
      <w:r>
        <w:t xml:space="preserve">. Resistance to change can be strong, particularly regarding traditional foods that have been part of the culture for generations. As a young intern, establishing authority and trust with older patients required patience and effective communication skills.</w:t>
      </w:r>
    </w:p>
    <w:p>
      <w:pPr>
        <w:pStyle w:val="BodyText"/>
      </w:pPr>
      <w:r>
        <w:t xml:space="preserve">Additionally, the rapid pace of healthcare in major hospitals in Riyadh meant that documentation often had to be completed under tight deadlines. Learning to balance thorough clinical notes with efficient time management was a critical professional development milestone for this aspiring</w:t>
      </w:r>
      <w:r>
        <w:t xml:space="preserve"> </w:t>
      </w:r>
      <w:r>
        <w:rPr>
          <w:bCs/>
          <w:b/>
        </w:rPr>
        <w:t xml:space="preserve">Dietitian</w:t>
      </w:r>
      <w:r>
        <w:t xml:space="preserve">.</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technical proficiency in nutrition support therapy, including the calculation of caloric needs and macronutrient distribution. It also improved my soft skills, particularly interdisciplinary collaboration. In a hospital setting in</w:t>
      </w:r>
      <w:r>
        <w:t xml:space="preserve"> </w:t>
      </w:r>
      <w:r>
        <w:rPr>
          <w:bCs/>
          <w:b/>
        </w:rPr>
        <w:t xml:space="preserve">Saudi Arabia Riyadh</w:t>
      </w:r>
      <w:r>
        <w:t xml:space="preserve">, a</w:t>
      </w:r>
      <w:r>
        <w:t xml:space="preserve"> </w:t>
      </w:r>
      <w:r>
        <w:rPr>
          <w:bCs/>
          <w:b/>
        </w:rPr>
        <w:t xml:space="preserve">Dietitian</w:t>
      </w:r>
      <w:r>
        <w:t xml:space="preserve"> </w:t>
      </w:r>
      <w:r>
        <w:t xml:space="preserve">must work seamlessly with physicians, nurses, and pharmacists to ensure holistic patient care.</w:t>
      </w:r>
    </w:p>
    <w:p>
      <w:pPr>
        <w:pStyle w:val="BodyText"/>
      </w:pPr>
      <w:r>
        <w:t xml:space="preserve">I gained a deeper understanding of the regulatory framework governing nutrition services in the Kingdom. Familiarity with the Saudi Food and Drug Authority (SFDA) guidelines became apparent during audits and quality assurance activities conducted within the facility. This knowledge is invaluable for any professional practicing healthcare within this specific geographic region.</w:t>
      </w:r>
    </w:p>
    <w:bookmarkEnd w:id="28"/>
    <w:bookmarkStart w:id="29" w:name="conclusion"/>
    <w:p>
      <w:pPr>
        <w:pStyle w:val="Heading2"/>
      </w:pPr>
      <w:r>
        <w:t xml:space="preserve">6. Conclusion</w:t>
      </w:r>
    </w:p>
    <w:p>
      <w:pPr>
        <w:pStyle w:val="FirstParagraph"/>
      </w:pPr>
      <w:r>
        <w:t xml:space="preserve">In conclusion, this internship report underscores the transformative experience of working as a trainee in the dynamic healthcare environment of</w:t>
      </w:r>
      <w:r>
        <w:t xml:space="preserve"> </w:t>
      </w:r>
      <w:r>
        <w:rPr>
          <w:bCs/>
          <w:b/>
        </w:rPr>
        <w:t xml:space="preserve">Saudi Arabia Riyadh</w:t>
      </w:r>
      <w:r>
        <w:t xml:space="preserve">. The opportunity to practice as a future</w:t>
      </w:r>
      <w:r>
        <w:t xml:space="preserve"> </w:t>
      </w:r>
      <w:r>
        <w:rPr>
          <w:bCs/>
          <w:b/>
        </w:rPr>
        <w:t xml:space="preserve">Dietitian</w:t>
      </w:r>
      <w:r>
        <w:t xml:space="preserve"> </w:t>
      </w:r>
      <w:r>
        <w:t xml:space="preserve">in this region has provided invaluable insights into the intersection of clinical nutrition, cultural sensitivity, and national health policy.</w:t>
      </w:r>
    </w:p>
    <w:p>
      <w:pPr>
        <w:pStyle w:val="BodyText"/>
      </w:pPr>
      <w:r>
        <w:t xml:space="preserve">The skills acquired during this period have prepared me to contribute effectively to the healthcare sector in the Kingdom. I am now better equipped to handle the complexities of nutritional therapy within a diverse population. As Saudi Arabia continues its journey toward Vision 2030, the role of dietetics in preventive health and disease management will only grow in importance. This internship has not only fulfilled an academic requirement but has also ignited a passion for lifelong learning and professional excellence in the field of clinical nutrition.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Internship Report - Saudi Arabia Riyadh</dc:title>
  <dc:creator/>
  <dc:language>en</dc:language>
  <cp:keywords/>
  <dcterms:created xsi:type="dcterms:W3CDTF">2026-07-29T04:32:16Z</dcterms:created>
  <dcterms:modified xsi:type="dcterms:W3CDTF">2026-07-29T04:32:16Z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