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Dietitian</w:t>
      </w:r>
      <w:r>
        <w:t xml:space="preserve"> </w:t>
      </w:r>
      <w:r>
        <w:t xml:space="preserve">in</w:t>
      </w:r>
      <w:r>
        <w:t xml:space="preserve"> </w:t>
      </w:r>
      <w:r>
        <w:t xml:space="preserve">Uganda</w:t>
      </w:r>
      <w:r>
        <w:t xml:space="preserve"> </w:t>
      </w:r>
      <w:r>
        <w:t xml:space="preserve">Kampala</w:t>
      </w:r>
    </w:p>
    <w:p>
      <w:pPr>
        <w:pStyle w:val="FirstParagraph"/>
      </w:pPr>
      <w:r>
        <w:t xml:space="preserve">```html</w:t>
      </w:r>
    </w:p>
    <w:bookmarkStart w:id="21" w:name="internship-report"/>
    <w:p>
      <w:pPr>
        <w:pStyle w:val="Heading1"/>
      </w:pPr>
      <w:r>
        <w:t xml:space="preserve">Internship Report</w:t>
      </w:r>
    </w:p>
    <w:bookmarkStart w:id="20" w:name="X6659150bad0df6caa2888ab2e24cc07dab2cfcf"/>
    <w:p>
      <w:pPr>
        <w:pStyle w:val="Heading2"/>
      </w:pPr>
      <w:r>
        <w:rPr>
          <w:bCs/>
          <w:b/>
        </w:rPr>
        <w:t xml:space="preserve">Dietitian</w:t>
      </w:r>
      <w:r>
        <w:t xml:space="preserve">: Clinical and Community Nutrition Practices in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 Internship Module</w:t>
      </w:r>
      <w:r>
        <w:br/>
      </w:r>
    </w:p>
    <w:bookmarkEnd w:id="20"/>
    <w:bookmarkEnd w:id="21"/>
    <w:bookmarkStart w:id="22" w:name="Xfcfeb9c5d25dec8f17262a2cf8d296328b2eda1"/>
    <w:p>
      <w:pPr>
        <w:pStyle w:val="Heading3"/>
      </w:pPr>
      <w:r>
        <w:rPr>
          <w:u w:val="single"/>
        </w:rPr>
        <w:t xml:space="preserve">Detailed Information Regarding This Internship Report</w:t>
      </w:r>
    </w:p>
    <w:p>
      <w:pPr>
        <w:pStyle w:val="FirstParagraph"/>
      </w:pPr>
      <w:r>
        <w:br/>
      </w:r>
      <w:r>
        <w:t xml:space="preserve">Name: Jane Nakamya</w:t>
      </w:r>
      <w:r>
        <w:br/>
      </w:r>
      <w:r>
        <w:t xml:space="preserve">Position: Student Dietitian (Intern)</w:t>
      </w:r>
      <w:r>
        <w:br/>
      </w:r>
      <w:r>
        <w:t xml:space="preserve">Host Institution: Mulago National Referral Hospital &amp; Kawempe Division Health Center IV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Uganda Kampala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3 Months</w:t>
      </w:r>
    </w:p>
    <w:bookmarkEnd w:id="22"/>
    <w:bookmarkStart w:id="31" w:name="Xba87288b009a76776993f135dd420d9c0204035"/>
    <w:p>
      <w:pPr>
        <w:pStyle w:val="Heading1"/>
      </w:pPr>
      <w:r>
        <w:rPr>
          <w:iCs/>
          <w:i/>
          <w:u w:val="single"/>
        </w:rPr>
        <w:t xml:space="preserve">Overview of the Dietitian Internship in Uganda Kampala</w:t>
      </w:r>
    </w:p>
    <w:p>
      <w:pPr>
        <w:pStyle w:val="FirstParagraph"/>
      </w:pPr>
      <w:r>
        <w:br/>
      </w:r>
      <w:r>
        <w:t xml:space="preserve">The internship presented herein documents the professional development and practical experiences gained during a three-month clinical and community-based dietetics rotation conducted in</w:t>
      </w:r>
      <w:r>
        <w:t xml:space="preserve"> </w:t>
      </w:r>
      <w:r>
        <w:rPr>
          <w:bCs/>
          <w:b/>
        </w:rPr>
        <w:t xml:space="preserve">Uganda Kampala</w:t>
      </w:r>
      <w:r>
        <w:t xml:space="preserve">. This report serves as a comprehensive summary of activities undertaken, challenges encountered, and skills acquired while working under the supervision of senior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professionals. The primary objective was to bridge theoretical nutritional science with the unique public health realities faced by urban populations in East Africa.</w:t>
      </w:r>
      <w:r>
        <w:br/>
      </w:r>
    </w:p>
    <w:bookmarkStart w:id="23" w:name="introduction"/>
    <w:p>
      <w:pPr>
        <w:pStyle w:val="Heading2"/>
      </w:pPr>
      <w:r>
        <w:t xml:space="preserve">Introduction</w:t>
      </w:r>
    </w:p>
    <w:p>
      <w:pPr>
        <w:pStyle w:val="FirstParagraph"/>
      </w:pPr>
      <w:r>
        <w:br/>
      </w:r>
      <w:r>
        <w:t xml:space="preserve">Nutrition plays a pivotal role in combating both undernutrition and the rising burden of non-communicable diseases (NCDs) such as diabetes, hypertension, and obesity. In</w:t>
      </w:r>
      <w:r>
        <w:t xml:space="preserve"> </w:t>
      </w:r>
      <w:r>
        <w:rPr>
          <w:bCs/>
          <w:b/>
        </w:rPr>
        <w:t xml:space="preserve">Uganda Kampala</w:t>
      </w:r>
      <w:r>
        <w:t xml:space="preserve">, where rapid urbanization is changing dietary habits from traditional high-fiber diets to processed, high-sugar alternatives,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is more critical than ever. This internship provided a platform to observe and participate in patient care planning, health education campaigns, and food safety monitoring within one of Africa’s most dynamic cities.</w:t>
      </w:r>
      <w:r>
        <w:br/>
      </w:r>
    </w:p>
    <w:bookmarkEnd w:id="23"/>
    <w:bookmarkStart w:id="24" w:name="objectives-of-the-internship"/>
    <w:p>
      <w:pPr>
        <w:pStyle w:val="Heading2"/>
      </w:pPr>
      <w:r>
        <w:t xml:space="preserve">Objectives of the Internship</w:t>
      </w:r>
    </w:p>
    <w:p>
      <w:pPr>
        <w:pStyle w:val="FirstParagraph"/>
      </w:pPr>
      <w:r>
        <w:br/>
      </w:r>
      <w:r>
        <w:t xml:space="preserve">The specific goals for this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training program were multifaceted:</w:t>
      </w:r>
      <w:r>
        <w:br/>
      </w:r>
    </w:p>
    <w:p>
      <w:pPr>
        <w:numPr>
          <w:ilvl w:val="0"/>
          <w:numId w:val="1001"/>
        </w:numPr>
        <w:pStyle w:val="Compact"/>
      </w:pPr>
      <w:r>
        <w:t xml:space="preserve">To assess the nutritional status of patients admitted to medical wards in major facilities within</w:t>
      </w:r>
      <w:r>
        <w:t xml:space="preserve"> </w:t>
      </w:r>
      <w:r>
        <w:rPr>
          <w:bCs/>
          <w:b/>
        </w:rPr>
        <w:t xml:space="preserve">Uganda Kampala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To develop culturally appropriate meal plans that respect local food preferences while meeting therapeutic dietary requirements.</w:t>
      </w:r>
    </w:p>
    <w:p>
      <w:pPr>
        <w:numPr>
          <w:ilvl w:val="0"/>
          <w:numId w:val="1001"/>
        </w:numPr>
        <w:pStyle w:val="Compact"/>
      </w:pPr>
      <w:r>
        <w:t xml:space="preserve">To engage in community outreach programs targeting maternal and child health in the peri-urban areas surrounding central</w:t>
      </w:r>
      <w:r>
        <w:t xml:space="preserve"> </w:t>
      </w:r>
      <w:r>
        <w:rPr>
          <w:bCs/>
          <w:b/>
        </w:rPr>
        <w:t xml:space="preserve">Uganda Kampala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To understand the logistical challenges of maintaining a functional hospital kitchen and food distribution system.</w:t>
      </w:r>
    </w:p>
    <w:bookmarkEnd w:id="24"/>
    <w:bookmarkStart w:id="27" w:name="methodology-and-activities"/>
    <w:p>
      <w:pPr>
        <w:pStyle w:val="Heading2"/>
      </w:pPr>
      <w:r>
        <w:t xml:space="preserve">Methodology and Activities</w:t>
      </w:r>
    </w:p>
    <w:p>
      <w:pPr>
        <w:pStyle w:val="FirstParagraph"/>
      </w:pPr>
      <w:r>
        <w:br/>
      </w:r>
      <w:r>
        <w:t xml:space="preserve">The internship was divided into two main segments: clinical rotations and community engagement.</w:t>
      </w:r>
      <w:r>
        <w:br/>
      </w:r>
    </w:p>
    <w:bookmarkStart w:id="25" w:name="clinical-rotations"/>
    <w:p>
      <w:pPr>
        <w:pStyle w:val="Heading3"/>
      </w:pPr>
      <w:r>
        <w:t xml:space="preserve">Clinical Rotations</w:t>
      </w:r>
    </w:p>
    <w:p>
      <w:pPr>
        <w:pStyle w:val="FirstParagraph"/>
      </w:pPr>
      <w:r>
        <w:br/>
      </w:r>
      <w:r>
        <w:t xml:space="preserve">During the first six weeks, I worked within the Medical Wards of a leading hospital in</w:t>
      </w:r>
      <w:r>
        <w:t xml:space="preserve"> </w:t>
      </w:r>
      <w:r>
        <w:rPr>
          <w:bCs/>
          <w:b/>
        </w:rPr>
        <w:t xml:space="preserve">Uganda Kampala</w:t>
      </w:r>
      <w:r>
        <w:t xml:space="preserve">. Under strict supervision, I assisted the senior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 conducting nutritional screenings for new admissions. A significant portion of time was spent on anthropometric measurements (weight, height, BMI) and reviewing biochemical data to identify malnutrition or risks thereof.</w:t>
      </w:r>
      <w:r>
        <w:br/>
      </w:r>
      <w:r>
        <w:t xml:space="preserve">One key activity involved modifying standard Western-centric diet charts to suit local ingredients available in</w:t>
      </w:r>
      <w:r>
        <w:t xml:space="preserve"> </w:t>
      </w:r>
      <w:r>
        <w:rPr>
          <w:bCs/>
          <w:b/>
        </w:rPr>
        <w:t xml:space="preserve">Uganda Kampala</w:t>
      </w:r>
      <w:r>
        <w:t xml:space="preserve"> </w:t>
      </w:r>
      <w:r>
        <w:t xml:space="preserve">markets. For instance, instead of suggesting expensive imported supplements, we incorporated nutrient-dense local staples such as millet (</w:t>
      </w:r>
      <w:r>
        <w:rPr>
          <w:iCs/>
          <w:i/>
        </w:rPr>
        <w:t xml:space="preserve">namule</w:t>
      </w:r>
      <w:r>
        <w:t xml:space="preserve">), soybeans, and dark leafy vegetables like</w:t>
      </w:r>
      <w:r>
        <w:t xml:space="preserve"> </w:t>
      </w:r>
      <w:r>
        <w:rPr>
          <w:iCs/>
          <w:i/>
        </w:rPr>
        <w:t xml:space="preserve">doodo</w:t>
      </w:r>
      <w:r>
        <w:t xml:space="preserve">. This adaptation proved crucial for patient compliance and cost-effectiveness.</w:t>
      </w:r>
      <w:r>
        <w:br/>
      </w:r>
    </w:p>
    <w:bookmarkEnd w:id="25"/>
    <w:bookmarkStart w:id="26" w:name="community-engagement"/>
    <w:p>
      <w:pPr>
        <w:pStyle w:val="Heading3"/>
      </w:pPr>
      <w:r>
        <w:t xml:space="preserve">Community Engagement</w:t>
      </w:r>
    </w:p>
    <w:p>
      <w:pPr>
        <w:pStyle w:val="FirstParagraph"/>
      </w:pPr>
      <w:r>
        <w:br/>
      </w:r>
      <w:r>
        <w:t xml:space="preserve">The latter six weeks focused on outreach in the Kawempe division. Here, the role of the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expanded to include health education. We conducted workshops on breastfeeding practices for new mothers and nutritional management for children with stunting issues—a prevalent challenge in parts of East Africa.</w:t>
      </w:r>
      <w:r>
        <w:br/>
      </w:r>
      <w:r>
        <w:t xml:space="preserve">We also launched a small-scale campaign promoting "Eat Fresh, Stay Strong," encouraging residents of</w:t>
      </w:r>
      <w:r>
        <w:t xml:space="preserve"> </w:t>
      </w:r>
      <w:r>
        <w:rPr>
          <w:bCs/>
          <w:b/>
        </w:rPr>
        <w:t xml:space="preserve">Uganda Kampala</w:t>
      </w:r>
      <w:r>
        <w:t xml:space="preserve"> </w:t>
      </w:r>
      <w:r>
        <w:t xml:space="preserve">to reduce sugar intake from sugary drinks (mandazi tea) and increase consumption of fruits. The response was overwhelmingly positive, highlighting the community's hunger for accessible nutritional knowledge.</w:t>
      </w:r>
      <w:r>
        <w:br/>
      </w:r>
    </w:p>
    <w:bookmarkEnd w:id="26"/>
    <w:bookmarkEnd w:id="27"/>
    <w:bookmarkStart w:id="28" w:name="challenges-encountered"/>
    <w:p>
      <w:pPr>
        <w:pStyle w:val="Heading2"/>
      </w:pPr>
      <w:r>
        <w:t xml:space="preserve">Challenges Encountered</w:t>
      </w:r>
    </w:p>
    <w:p>
      <w:pPr>
        <w:pStyle w:val="FirstParagraph"/>
      </w:pPr>
      <w:r>
        <w:br/>
      </w:r>
      <w:r>
        <w:t xml:space="preserve">While the experience was enriching, several challenges defined this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internship:</w:t>
      </w:r>
      <w:r>
        <w:br/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Economic Constraints:</w:t>
      </w:r>
      <w:r>
        <w:t xml:space="preserve"> </w:t>
      </w:r>
      <w:r>
        <w:t xml:space="preserve">Many patients in</w:t>
      </w:r>
      <w:r>
        <w:t xml:space="preserve"> </w:t>
      </w:r>
      <w:r>
        <w:rPr>
          <w:bCs/>
          <w:b/>
        </w:rPr>
        <w:t xml:space="preserve">Uganda Kampala</w:t>
      </w:r>
      <w:r>
        <w:t xml:space="preserve"> </w:t>
      </w:r>
      <w:r>
        <w:t xml:space="preserve">struggle to afford healthy diets. Recommending expensive proteins like fish or lean meat was often impractical for low-income families. This required creative meal planning using affordable local alternatives like groundnut paste and beans.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Beliefs:</w:t>
      </w:r>
      <w:r>
        <w:t xml:space="preserve"> </w:t>
      </w:r>
      <w:r>
        <w:t xml:space="preserve">In some cases, traditional food taboos conflicted with medical advice. For example, certain groups restrict pregnant women from consuming specific nutrient-rich foods due to superstition. Overcoming this required patience and collaboration with community leaders.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Resource Limitations:</w:t>
      </w:r>
      <w:r>
        <w:t xml:space="preserve"> </w:t>
      </w:r>
      <w:r>
        <w:t xml:space="preserve">The hospital kitchen in</w:t>
      </w:r>
      <w:r>
        <w:t xml:space="preserve"> </w:t>
      </w:r>
      <w:r>
        <w:rPr>
          <w:bCs/>
          <w:b/>
        </w:rPr>
        <w:t xml:space="preserve">Uganda Kampala</w:t>
      </w:r>
      <w:r>
        <w:t xml:space="preserve"> </w:t>
      </w:r>
      <w:r>
        <w:t xml:space="preserve">occasionally faced shortages of fresh produce, forcing reliance on canned goods which are higher in sodium. Advocating for better supply chain management was a necessary skill learned during this period.</w:t>
      </w:r>
    </w:p>
    <w:bookmarkEnd w:id="28"/>
    <w:bookmarkStart w:id="29" w:name="skills-acquired-and-personal-development"/>
    <w:p>
      <w:pPr>
        <w:pStyle w:val="Heading2"/>
      </w:pPr>
      <w:r>
        <w:t xml:space="preserve">Skills Acquired and Personal Development</w:t>
      </w:r>
    </w:p>
    <w:p>
      <w:pPr>
        <w:pStyle w:val="FirstParagraph"/>
      </w:pPr>
      <w:r>
        <w:br/>
      </w:r>
      <w:r>
        <w:t xml:space="preserve">This internship significantly enhanced my technical and soft skills as an aspiring</w:t>
      </w:r>
      <w:r>
        <w:t xml:space="preserve"> </w:t>
      </w:r>
      <w:r>
        <w:rPr>
          <w:bCs/>
          <w:b/>
        </w:rPr>
        <w:t xml:space="preserve">Dietitian</w:t>
      </w:r>
      <w:r>
        <w:t xml:space="preserve">. Technically, I became proficient in calculating energy requirements using local food composition tables. I also improved my ability to communicate complex medical nutrition therapy concepts in simple terms understandable by diverse groups.</w:t>
      </w:r>
      <w:r>
        <w:br/>
      </w:r>
      <w:r>
        <w:t xml:space="preserve">Soft skills such as empathy, adaptability, and cross-cultural communication were further refined. Working with colleagues and patients from various ethnic backgrounds within</w:t>
      </w:r>
      <w:r>
        <w:t xml:space="preserve"> </w:t>
      </w:r>
      <w:r>
        <w:rPr>
          <w:bCs/>
          <w:b/>
        </w:rPr>
        <w:t xml:space="preserve">Uganda Kampala</w:t>
      </w:r>
      <w:r>
        <w:t xml:space="preserve"> </w:t>
      </w:r>
      <w:r>
        <w:t xml:space="preserve">taught me the importance of cultural competence in healthcare delivery.</w:t>
      </w:r>
      <w:r>
        <w:br/>
      </w:r>
    </w:p>
    <w:bookmarkEnd w:id="29"/>
    <w:bookmarkStart w:id="30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br/>
      </w:r>
      <w:r>
        <w:t xml:space="preserve">In conclusion, this internship has been an invaluable stepping stone in my career as a</w:t>
      </w:r>
      <w:r>
        <w:t xml:space="preserve"> </w:t>
      </w:r>
      <w:r>
        <w:rPr>
          <w:bCs/>
          <w:b/>
        </w:rPr>
        <w:t xml:space="preserve">Dietitian</w:t>
      </w:r>
      <w:r>
        <w:t xml:space="preserve">. It provided deep insights into the complexities of nutritional care within a resource-limited setting like</w:t>
      </w:r>
      <w:r>
        <w:t xml:space="preserve"> </w:t>
      </w:r>
      <w:r>
        <w:rPr>
          <w:bCs/>
          <w:b/>
        </w:rPr>
        <w:t xml:space="preserve">Uganda Kampala</w:t>
      </w:r>
      <w:r>
        <w:t xml:space="preserve">. The experience underscored that effective dietetics is not just about prescribing diets; it is about understanding the socio-economic fabric of the community and tailoring interventions to be realistic and sustainable.</w:t>
      </w:r>
      <w:r>
        <w:br/>
      </w:r>
      <w:r>
        <w:t xml:space="preserve">Moving forward, I am committed to advocating for better nutritional policies in urban Uganda and continuing to serve as a bridge between scientific nutrition principles and everyday reality. The dedication shown by senior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mentors during this period has inspired me to pursue excellence in public health nutrition. This report stands as a testament to the progress made and the foundation laid for future contributions to the health sector in</w:t>
      </w:r>
      <w:r>
        <w:t xml:space="preserve"> </w:t>
      </w:r>
      <w:r>
        <w:rPr>
          <w:bCs/>
          <w:b/>
        </w:rPr>
        <w:t xml:space="preserve">Uganda Kampala</w:t>
      </w:r>
      <w:r>
        <w:t xml:space="preserve">.</w:t>
      </w:r>
    </w:p>
    <w:p>
      <w:pPr>
        <w:pStyle w:val="BodyText"/>
      </w:pPr>
      <w:r>
        <w:t xml:space="preserve">```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Dietitian in Uganda Kampala</dc:title>
  <dc:creator/>
  <dc:language>en</dc:language>
  <cp:keywords/>
  <dcterms:created xsi:type="dcterms:W3CDTF">2026-07-29T07:55:34Z</dcterms:created>
  <dcterms:modified xsi:type="dcterms:W3CDTF">2026-07-29T07:55:34Z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